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A99" w:rsidRPr="00205BA1" w:rsidRDefault="00205BA1" w:rsidP="001A572A">
      <w:pPr>
        <w:jc w:val="center"/>
        <w:rPr>
          <w:b/>
        </w:rPr>
      </w:pPr>
      <w:r w:rsidRPr="00205BA1">
        <w:rPr>
          <w:b/>
          <w:u w:val="single"/>
        </w:rPr>
        <w:t>FECHA DE VIGENCIA DE</w:t>
      </w:r>
      <w:bookmarkStart w:id="0" w:name="_GoBack"/>
      <w:bookmarkEnd w:id="0"/>
      <w:r w:rsidRPr="00205BA1">
        <w:rPr>
          <w:b/>
          <w:u w:val="single"/>
        </w:rPr>
        <w:t xml:space="preserve"> LA CONVOCATORIA:</w:t>
      </w:r>
      <w:r w:rsidRPr="00205BA1">
        <w:rPr>
          <w:b/>
        </w:rPr>
        <w:t xml:space="preserve"> 27/05/26 </w:t>
      </w:r>
      <w:r>
        <w:rPr>
          <w:b/>
        </w:rPr>
        <w:t>a</w:t>
      </w:r>
      <w:r w:rsidRPr="00205BA1">
        <w:rPr>
          <w:b/>
        </w:rPr>
        <w:t xml:space="preserve"> 10/06/2026</w:t>
      </w:r>
    </w:p>
    <w:p w:rsidR="001A572A" w:rsidRDefault="001A572A" w:rsidP="001A572A">
      <w:pPr>
        <w:jc w:val="center"/>
        <w:rPr>
          <w:b/>
        </w:rPr>
      </w:pPr>
      <w:r w:rsidRPr="001A572A">
        <w:rPr>
          <w:b/>
        </w:rPr>
        <w:t>ANUNCIO DE LICITACIÓN</w:t>
      </w:r>
      <w:r w:rsidR="00E753FA">
        <w:rPr>
          <w:b/>
        </w:rPr>
        <w:t xml:space="preserve"> </w:t>
      </w:r>
      <w:r w:rsidRPr="001A572A">
        <w:rPr>
          <w:b/>
        </w:rPr>
        <w:t>PARA CONTRATO DE ARRENDAMIENTO DE LOCAL</w:t>
      </w:r>
    </w:p>
    <w:p w:rsidR="006F2CC9" w:rsidRDefault="00E15D5F" w:rsidP="006F2CC9">
      <w:pPr>
        <w:jc w:val="both"/>
        <w:rPr>
          <w:b/>
        </w:rPr>
      </w:pPr>
      <w:r>
        <w:rPr>
          <w:b/>
        </w:rPr>
        <w:t>El objeto de la Licitación Pública es el arrendamiento de un local en el inmueble donde se encuentra ubicada la Empresa de Informática y Automatización para la Construcción aicros, perteneciente al OSDE de Diseño e Inge</w:t>
      </w:r>
      <w:r w:rsidR="006F2CC9">
        <w:rPr>
          <w:b/>
        </w:rPr>
        <w:t xml:space="preserve">niería de la Construcción GEDIC, </w:t>
      </w:r>
      <w:r w:rsidR="006F2CC9" w:rsidRPr="00E753FA">
        <w:rPr>
          <w:b/>
        </w:rPr>
        <w:t xml:space="preserve">sito en </w:t>
      </w:r>
      <w:proofErr w:type="spellStart"/>
      <w:r w:rsidR="00E753FA" w:rsidRPr="00E753FA">
        <w:rPr>
          <w:b/>
        </w:rPr>
        <w:t>en</w:t>
      </w:r>
      <w:proofErr w:type="spellEnd"/>
      <w:r w:rsidR="00E753FA" w:rsidRPr="00E753FA">
        <w:rPr>
          <w:b/>
        </w:rPr>
        <w:t xml:space="preserve"> calle 45 No.1107 entre Avenida 26 y calle Ulloa, Nuevo Vedado, Plaza de la Revolución, La Habana</w:t>
      </w:r>
      <w:r w:rsidR="00E753FA" w:rsidRPr="00E753FA">
        <w:rPr>
          <w:b/>
        </w:rPr>
        <w:t>.</w:t>
      </w:r>
    </w:p>
    <w:p w:rsidR="006F2CC9" w:rsidRDefault="006F2CC9" w:rsidP="006F2CC9">
      <w:pPr>
        <w:jc w:val="both"/>
        <w:rPr>
          <w:b/>
        </w:rPr>
      </w:pPr>
      <w:r>
        <w:rPr>
          <w:b/>
        </w:rPr>
        <w:t>LOCAL EN ARRENDAMIENTO:</w:t>
      </w:r>
    </w:p>
    <w:p w:rsidR="006F2CC9" w:rsidRPr="00623D62" w:rsidRDefault="006F2CC9" w:rsidP="006F2CC9">
      <w:pPr>
        <w:pStyle w:val="Prrafodelista"/>
        <w:numPr>
          <w:ilvl w:val="0"/>
          <w:numId w:val="1"/>
        </w:numPr>
        <w:jc w:val="both"/>
      </w:pPr>
      <w:r w:rsidRPr="00623D62">
        <w:t>Estructurado por: 1 local</w:t>
      </w:r>
    </w:p>
    <w:p w:rsidR="006F2CC9" w:rsidRPr="00623D62" w:rsidRDefault="006F2CC9" w:rsidP="006F2CC9">
      <w:pPr>
        <w:pStyle w:val="Prrafodelista"/>
        <w:numPr>
          <w:ilvl w:val="0"/>
          <w:numId w:val="1"/>
        </w:numPr>
        <w:jc w:val="both"/>
      </w:pPr>
      <w:r w:rsidRPr="00623D62">
        <w:t>Área útil: 12 m</w:t>
      </w:r>
      <w:r w:rsidRPr="00623D62">
        <w:rPr>
          <w:vertAlign w:val="superscript"/>
        </w:rPr>
        <w:t>2</w:t>
      </w:r>
    </w:p>
    <w:p w:rsidR="006F2CC9" w:rsidRPr="00623D62" w:rsidRDefault="006F2CC9" w:rsidP="006F2CC9">
      <w:pPr>
        <w:pStyle w:val="Prrafodelista"/>
        <w:numPr>
          <w:ilvl w:val="0"/>
          <w:numId w:val="1"/>
        </w:numPr>
        <w:jc w:val="both"/>
      </w:pPr>
      <w:r w:rsidRPr="00623D62">
        <w:t>Con paredes de mampostería, techo de laca, piso de mosaicos</w:t>
      </w:r>
    </w:p>
    <w:p w:rsidR="006F2CC9" w:rsidRPr="00623D62" w:rsidRDefault="006F2CC9" w:rsidP="006F2CC9">
      <w:pPr>
        <w:pStyle w:val="Prrafodelista"/>
        <w:numPr>
          <w:ilvl w:val="0"/>
          <w:numId w:val="1"/>
        </w:numPr>
        <w:jc w:val="both"/>
      </w:pPr>
      <w:r w:rsidRPr="00623D62">
        <w:t>Estado de conservación: Bueno</w:t>
      </w:r>
    </w:p>
    <w:p w:rsidR="007A62C2" w:rsidRDefault="0049118D" w:rsidP="007A62C2">
      <w:pPr>
        <w:jc w:val="both"/>
        <w:rPr>
          <w:b/>
        </w:rPr>
      </w:pPr>
      <w:r>
        <w:rPr>
          <w:b/>
        </w:rPr>
        <w:t>CONDICIONES DE PARTICIPACIÓN:</w:t>
      </w:r>
    </w:p>
    <w:p w:rsidR="00210C47" w:rsidRPr="00295434" w:rsidRDefault="007A62C2" w:rsidP="007A62C2">
      <w:pPr>
        <w:jc w:val="both"/>
      </w:pPr>
      <w:proofErr w:type="spellStart"/>
      <w:r>
        <w:rPr>
          <w:b/>
        </w:rPr>
        <w:t>Eligibilidad</w:t>
      </w:r>
      <w:proofErr w:type="spellEnd"/>
      <w:r>
        <w:rPr>
          <w:b/>
        </w:rPr>
        <w:t xml:space="preserve">: </w:t>
      </w:r>
      <w:r w:rsidRPr="00295434">
        <w:t>Se estiman convocadas a la licitación todas las personas jurídicas que estén legalmente establecidas en Cuba y trabajadores en ejercicio del Trabajo por Cuenta Propia que cumplen con los criterios de selección que en lo adelante se expondrán.</w:t>
      </w:r>
    </w:p>
    <w:p w:rsidR="00295434" w:rsidRDefault="00210C47" w:rsidP="007A62C2">
      <w:pPr>
        <w:jc w:val="both"/>
      </w:pPr>
      <w:r>
        <w:rPr>
          <w:b/>
        </w:rPr>
        <w:t xml:space="preserve">Presentación de las ofertas: </w:t>
      </w:r>
      <w:r w:rsidRPr="00295434">
        <w:t xml:space="preserve">Deberán ser </w:t>
      </w:r>
      <w:r w:rsidR="007A62C2" w:rsidRPr="00295434">
        <w:t xml:space="preserve"> </w:t>
      </w:r>
      <w:r w:rsidR="009512DE" w:rsidRPr="00295434">
        <w:t>presentadas en sobre sellado en el domicilio de aicros</w:t>
      </w:r>
      <w:r w:rsidR="005A7B85" w:rsidRPr="00295434">
        <w:t xml:space="preserve">, sito en </w:t>
      </w:r>
      <w:r w:rsidR="002A2736" w:rsidRPr="00295434">
        <w:t>calle 45 No.1107 entre Avenida 26 y calle Ulloa, Nuevo Vedado, Plaza de la Revolución, La Habana; teléfono 78814753.</w:t>
      </w:r>
    </w:p>
    <w:p w:rsidR="00295434" w:rsidRDefault="00295434" w:rsidP="007A62C2">
      <w:pPr>
        <w:jc w:val="both"/>
      </w:pPr>
      <w:r>
        <w:t>Los sobres sellados deberán contener la oferta en cuestión  y la documentación legal del ofertante, así como los siguientes datos:</w:t>
      </w:r>
    </w:p>
    <w:p w:rsidR="00295434" w:rsidRPr="0049118D" w:rsidRDefault="00BE4F5B" w:rsidP="00295434">
      <w:pPr>
        <w:pStyle w:val="Prrafodelista"/>
        <w:numPr>
          <w:ilvl w:val="0"/>
          <w:numId w:val="2"/>
        </w:numPr>
        <w:jc w:val="both"/>
      </w:pPr>
      <w:r w:rsidRPr="0049118D">
        <w:t>No</w:t>
      </w:r>
      <w:r w:rsidR="00295434" w:rsidRPr="0049118D">
        <w:t xml:space="preserve">mbre o denominación social </w:t>
      </w:r>
      <w:r w:rsidRPr="0049118D">
        <w:t>del Licitante.</w:t>
      </w:r>
    </w:p>
    <w:p w:rsidR="00BE4F5B" w:rsidRPr="0049118D" w:rsidRDefault="00BE4F5B" w:rsidP="00295434">
      <w:pPr>
        <w:pStyle w:val="Prrafodelista"/>
        <w:numPr>
          <w:ilvl w:val="0"/>
          <w:numId w:val="2"/>
        </w:numPr>
        <w:jc w:val="both"/>
      </w:pPr>
      <w:r w:rsidRPr="0049118D">
        <w:t>Número de teléfono.</w:t>
      </w:r>
    </w:p>
    <w:p w:rsidR="00BE4F5B" w:rsidRPr="0049118D" w:rsidRDefault="00BE4F5B" w:rsidP="00295434">
      <w:pPr>
        <w:pStyle w:val="Prrafodelista"/>
        <w:numPr>
          <w:ilvl w:val="0"/>
          <w:numId w:val="2"/>
        </w:numPr>
        <w:jc w:val="both"/>
      </w:pPr>
      <w:r w:rsidRPr="0049118D">
        <w:t>Domicilio legal.</w:t>
      </w:r>
    </w:p>
    <w:p w:rsidR="00BE4F5B" w:rsidRDefault="0049118D" w:rsidP="00BE4F5B">
      <w:pPr>
        <w:jc w:val="both"/>
        <w:rPr>
          <w:b/>
        </w:rPr>
      </w:pPr>
      <w:r>
        <w:rPr>
          <w:b/>
        </w:rPr>
        <w:t>CRITERIOS DE ADJUDICACIÓN:</w:t>
      </w:r>
    </w:p>
    <w:p w:rsidR="00BE4F5B" w:rsidRPr="00623D62" w:rsidRDefault="00BE4F5B" w:rsidP="00BE4F5B">
      <w:pPr>
        <w:jc w:val="both"/>
      </w:pPr>
      <w:r w:rsidRPr="00623D62">
        <w:t>Para considerarse elegibles para la adjudicación del local, deberán cumplir los criterios de selección siguientes:</w:t>
      </w:r>
    </w:p>
    <w:p w:rsidR="00BE4F5B" w:rsidRPr="00623D62" w:rsidRDefault="00BE4F5B" w:rsidP="00BE4F5B">
      <w:pPr>
        <w:pStyle w:val="Prrafodelista"/>
        <w:numPr>
          <w:ilvl w:val="0"/>
          <w:numId w:val="3"/>
        </w:numPr>
        <w:jc w:val="both"/>
      </w:pPr>
      <w:r w:rsidRPr="00623D62">
        <w:t>Ser una persona jurídica constituida legalmente en Cuba o trabajador en ejercicio del trabajo por cuenta propia y tener aprobada por las instancias competentes</w:t>
      </w:r>
      <w:r w:rsidR="00623D62">
        <w:t>,</w:t>
      </w:r>
      <w:r w:rsidRPr="00623D62">
        <w:t xml:space="preserve"> la actividad a la que está autorizada mediante Certificación de Validación del Proyecto de Trabajo, emitido por la Dirección Municipal de Trabajo correspondiente.</w:t>
      </w:r>
    </w:p>
    <w:p w:rsidR="00BE4F5B" w:rsidRPr="00623D62" w:rsidRDefault="00BE4F5B" w:rsidP="00BE4F5B">
      <w:pPr>
        <w:pStyle w:val="Prrafodelista"/>
        <w:numPr>
          <w:ilvl w:val="0"/>
          <w:numId w:val="3"/>
        </w:numPr>
        <w:jc w:val="both"/>
      </w:pPr>
      <w:r w:rsidRPr="00623D62">
        <w:t>Poseer la capacidad económica y financiera para cumplir con las obligaciones contractuales durante el tiempo de vigencia del contrato.</w:t>
      </w:r>
    </w:p>
    <w:p w:rsidR="00B37AC4" w:rsidRPr="00623D62" w:rsidRDefault="00B70343" w:rsidP="00BE4F5B">
      <w:pPr>
        <w:pStyle w:val="Prrafodelista"/>
        <w:numPr>
          <w:ilvl w:val="0"/>
          <w:numId w:val="3"/>
        </w:numPr>
        <w:jc w:val="both"/>
      </w:pPr>
      <w:r w:rsidRPr="00623D62">
        <w:t>La licitación del local está orientada a promover un uso novedoso que, además de generar empleo en el territorio, fomente la inclusión social y tenga una proyección positiva en la comunidad.</w:t>
      </w:r>
      <w:r w:rsidR="00FB46D0" w:rsidRPr="00623D62">
        <w:t xml:space="preserve"> No obstante, se mantiene abierta a todo tipo de uso, posibilidad y negocio que garantice utilidad y beneficio común entre el arrendador y el </w:t>
      </w:r>
      <w:r w:rsidR="00FB46D0" w:rsidRPr="00623D62">
        <w:lastRenderedPageBreak/>
        <w:t>arrendatario. Para la evaluación se considerará tanto la propuesta de valor por metro cuadrado como cualquier otra opción de negocio que represente rentabilidad para ambas partes, asegurando así un equilibrio entre innovación, impacto social y viabilidad económica.</w:t>
      </w:r>
    </w:p>
    <w:p w:rsidR="008E3637" w:rsidRDefault="00B37AC4" w:rsidP="00B37AC4">
      <w:pPr>
        <w:jc w:val="both"/>
        <w:rPr>
          <w:b/>
        </w:rPr>
      </w:pPr>
      <w:r>
        <w:rPr>
          <w:b/>
        </w:rPr>
        <w:t>PLAZO DE PRESENTACIÓN Y APERTURA DE LOS SOBRES</w:t>
      </w:r>
    </w:p>
    <w:p w:rsidR="008E3637" w:rsidRDefault="008E3637" w:rsidP="00B37AC4">
      <w:pPr>
        <w:jc w:val="both"/>
        <w:rPr>
          <w:b/>
        </w:rPr>
      </w:pPr>
      <w:r>
        <w:rPr>
          <w:b/>
        </w:rPr>
        <w:t>La convocatoria se realizará en las plataformas digitales de la empresa.</w:t>
      </w:r>
    </w:p>
    <w:p w:rsidR="00BE4F5B" w:rsidRPr="00623D62" w:rsidRDefault="008E3637" w:rsidP="00B37AC4">
      <w:pPr>
        <w:jc w:val="both"/>
      </w:pPr>
      <w:r w:rsidRPr="00623D62">
        <w:t>Las ofertas en sobre sellado se recibirán en la recepción de la sede de la empresa en el horario de 9:00 hasta las 16:00 horas a partir</w:t>
      </w:r>
      <w:r w:rsidR="00623D62" w:rsidRPr="00623D62">
        <w:t xml:space="preserve"> del 27/05/2026 hasta el 10</w:t>
      </w:r>
      <w:r w:rsidRPr="00623D62">
        <w:t>/06/2026.</w:t>
      </w:r>
    </w:p>
    <w:p w:rsidR="008E3637" w:rsidRPr="00623D62" w:rsidRDefault="008E3637" w:rsidP="00B37AC4">
      <w:pPr>
        <w:jc w:val="both"/>
      </w:pPr>
      <w:r>
        <w:rPr>
          <w:b/>
        </w:rPr>
        <w:t>Tiempo de Vigencia</w:t>
      </w:r>
      <w:r w:rsidRPr="00623D62">
        <w:t xml:space="preserve">: La presente licitación estará vigente por el término de </w:t>
      </w:r>
      <w:r w:rsidR="009878E8" w:rsidRPr="00623D62">
        <w:t>quince (15) días naturales a partir de su publicación. En ese plazo se recibirán todas las ofertas que se presenten.</w:t>
      </w:r>
    </w:p>
    <w:p w:rsidR="009878E8" w:rsidRPr="00B37AC4" w:rsidRDefault="009878E8" w:rsidP="00B37AC4">
      <w:pPr>
        <w:jc w:val="both"/>
        <w:rPr>
          <w:b/>
        </w:rPr>
      </w:pPr>
      <w:r>
        <w:rPr>
          <w:b/>
        </w:rPr>
        <w:t xml:space="preserve">Coordinación de visitas: </w:t>
      </w:r>
      <w:r w:rsidRPr="00EC7562">
        <w:t xml:space="preserve">Los interesados en visitar el local en arrendamiento deben contactar con Dayana Fernández </w:t>
      </w:r>
      <w:proofErr w:type="spellStart"/>
      <w:r w:rsidRPr="00EC7562">
        <w:t>Llanes</w:t>
      </w:r>
      <w:proofErr w:type="spellEnd"/>
      <w:r w:rsidRPr="00EC7562">
        <w:t>, Directora General, quien les facilitará la atención y coordinará que se le ofrezcan todos los detal</w:t>
      </w:r>
      <w:r w:rsidR="003A246F" w:rsidRPr="00EC7562">
        <w:t xml:space="preserve">les, correo electrónico </w:t>
      </w:r>
      <w:hyperlink r:id="rId8" w:history="1">
        <w:r w:rsidR="003A246F" w:rsidRPr="00EC7562">
          <w:rPr>
            <w:rStyle w:val="Hipervnculo"/>
          </w:rPr>
          <w:t>dayana@aicros.cu</w:t>
        </w:r>
      </w:hyperlink>
      <w:r w:rsidR="003A246F">
        <w:rPr>
          <w:b/>
        </w:rPr>
        <w:t xml:space="preserve"> </w:t>
      </w:r>
    </w:p>
    <w:sectPr w:rsidR="009878E8" w:rsidRPr="00B37AC4" w:rsidSect="00541570">
      <w:headerReference w:type="default" r:id="rId9"/>
      <w:pgSz w:w="11906" w:h="16838"/>
      <w:pgMar w:top="167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22A" w:rsidRDefault="0027122A" w:rsidP="00541570">
      <w:pPr>
        <w:spacing w:after="0" w:line="240" w:lineRule="auto"/>
      </w:pPr>
      <w:r>
        <w:separator/>
      </w:r>
    </w:p>
  </w:endnote>
  <w:endnote w:type="continuationSeparator" w:id="0">
    <w:p w:rsidR="0027122A" w:rsidRDefault="0027122A" w:rsidP="00541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22A" w:rsidRDefault="0027122A" w:rsidP="00541570">
      <w:pPr>
        <w:spacing w:after="0" w:line="240" w:lineRule="auto"/>
      </w:pPr>
      <w:r>
        <w:separator/>
      </w:r>
    </w:p>
  </w:footnote>
  <w:footnote w:type="continuationSeparator" w:id="0">
    <w:p w:rsidR="0027122A" w:rsidRDefault="0027122A" w:rsidP="005415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570" w:rsidRDefault="00541570">
    <w:pPr>
      <w:pStyle w:val="Encabezado"/>
    </w:pPr>
    <w:r>
      <w:rPr>
        <w:noProof/>
        <w:lang w:eastAsia="es-ES"/>
      </w:rPr>
      <w:drawing>
        <wp:anchor distT="0" distB="0" distL="114300" distR="114300" simplePos="0" relativeHeight="251659264" behindDoc="0" locked="0" layoutInCell="1" allowOverlap="1" wp14:anchorId="4FF3BB54" wp14:editId="546671C9">
          <wp:simplePos x="0" y="0"/>
          <wp:positionH relativeFrom="margin">
            <wp:posOffset>-506095</wp:posOffset>
          </wp:positionH>
          <wp:positionV relativeFrom="paragraph">
            <wp:posOffset>-379095</wp:posOffset>
          </wp:positionV>
          <wp:extent cx="6535598" cy="1003300"/>
          <wp:effectExtent l="0" t="0" r="0" b="6350"/>
          <wp:wrapNone/>
          <wp:docPr id="293745731" name="Imagen 29374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Cartas-04.jpg"/>
                  <pic:cNvPicPr/>
                </pic:nvPicPr>
                <pic:blipFill>
                  <a:blip r:embed="rId1">
                    <a:extLst>
                      <a:ext uri="{28A0092B-C50C-407E-A947-70E740481C1C}">
                        <a14:useLocalDpi xmlns:a14="http://schemas.microsoft.com/office/drawing/2010/main" val="0"/>
                      </a:ext>
                    </a:extLst>
                  </a:blip>
                  <a:stretch>
                    <a:fillRect/>
                  </a:stretch>
                </pic:blipFill>
                <pic:spPr>
                  <a:xfrm>
                    <a:off x="0" y="0"/>
                    <a:ext cx="6535598" cy="1003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06A7F"/>
    <w:multiLevelType w:val="hybridMultilevel"/>
    <w:tmpl w:val="AACCD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080337"/>
    <w:multiLevelType w:val="hybridMultilevel"/>
    <w:tmpl w:val="F37CA5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B2417C8"/>
    <w:multiLevelType w:val="hybridMultilevel"/>
    <w:tmpl w:val="1C94B6E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7ED"/>
    <w:rsid w:val="001A572A"/>
    <w:rsid w:val="00205BA1"/>
    <w:rsid w:val="00210C47"/>
    <w:rsid w:val="0027122A"/>
    <w:rsid w:val="00295434"/>
    <w:rsid w:val="002A2736"/>
    <w:rsid w:val="003647ED"/>
    <w:rsid w:val="00367A99"/>
    <w:rsid w:val="003A246F"/>
    <w:rsid w:val="0049118D"/>
    <w:rsid w:val="00541570"/>
    <w:rsid w:val="005A7B85"/>
    <w:rsid w:val="00623D62"/>
    <w:rsid w:val="006F2CC9"/>
    <w:rsid w:val="007A62C2"/>
    <w:rsid w:val="008E3637"/>
    <w:rsid w:val="009512DE"/>
    <w:rsid w:val="009878E8"/>
    <w:rsid w:val="00B37AC4"/>
    <w:rsid w:val="00B415AC"/>
    <w:rsid w:val="00B70343"/>
    <w:rsid w:val="00BE4F5B"/>
    <w:rsid w:val="00E15D5F"/>
    <w:rsid w:val="00E753FA"/>
    <w:rsid w:val="00EC7562"/>
    <w:rsid w:val="00FB46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2CC9"/>
    <w:pPr>
      <w:ind w:left="720"/>
      <w:contextualSpacing/>
    </w:pPr>
  </w:style>
  <w:style w:type="character" w:styleId="Hipervnculo">
    <w:name w:val="Hyperlink"/>
    <w:basedOn w:val="Fuentedeprrafopredeter"/>
    <w:uiPriority w:val="99"/>
    <w:unhideWhenUsed/>
    <w:rsid w:val="003A246F"/>
    <w:rPr>
      <w:color w:val="0000FF" w:themeColor="hyperlink"/>
      <w:u w:val="single"/>
    </w:rPr>
  </w:style>
  <w:style w:type="paragraph" w:styleId="Encabezado">
    <w:name w:val="header"/>
    <w:basedOn w:val="Normal"/>
    <w:link w:val="EncabezadoCar"/>
    <w:uiPriority w:val="99"/>
    <w:unhideWhenUsed/>
    <w:rsid w:val="0054157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1570"/>
  </w:style>
  <w:style w:type="paragraph" w:styleId="Piedepgina">
    <w:name w:val="footer"/>
    <w:basedOn w:val="Normal"/>
    <w:link w:val="PiedepginaCar"/>
    <w:uiPriority w:val="99"/>
    <w:unhideWhenUsed/>
    <w:rsid w:val="0054157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15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2CC9"/>
    <w:pPr>
      <w:ind w:left="720"/>
      <w:contextualSpacing/>
    </w:pPr>
  </w:style>
  <w:style w:type="character" w:styleId="Hipervnculo">
    <w:name w:val="Hyperlink"/>
    <w:basedOn w:val="Fuentedeprrafopredeter"/>
    <w:uiPriority w:val="99"/>
    <w:unhideWhenUsed/>
    <w:rsid w:val="003A246F"/>
    <w:rPr>
      <w:color w:val="0000FF" w:themeColor="hyperlink"/>
      <w:u w:val="single"/>
    </w:rPr>
  </w:style>
  <w:style w:type="paragraph" w:styleId="Encabezado">
    <w:name w:val="header"/>
    <w:basedOn w:val="Normal"/>
    <w:link w:val="EncabezadoCar"/>
    <w:uiPriority w:val="99"/>
    <w:unhideWhenUsed/>
    <w:rsid w:val="0054157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1570"/>
  </w:style>
  <w:style w:type="paragraph" w:styleId="Piedepgina">
    <w:name w:val="footer"/>
    <w:basedOn w:val="Normal"/>
    <w:link w:val="PiedepginaCar"/>
    <w:uiPriority w:val="99"/>
    <w:unhideWhenUsed/>
    <w:rsid w:val="0054157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1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yana@aicros.c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515</Words>
  <Characters>2835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Yuleisys Pérez Almeida</dc:creator>
  <cp:keywords/>
  <dc:description/>
  <cp:lastModifiedBy>Yuleisys Pérez Almeida</cp:lastModifiedBy>
  <cp:revision>21</cp:revision>
  <dcterms:created xsi:type="dcterms:W3CDTF">2026-05-26T15:33:00Z</dcterms:created>
  <dcterms:modified xsi:type="dcterms:W3CDTF">2026-05-26T16:57:00Z</dcterms:modified>
</cp:coreProperties>
</file>