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C098" w14:textId="1285F5A3"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sidR="003B6DC9" w:rsidRPr="00194419">
        <w:rPr>
          <w:rFonts w:ascii="Arial" w:hAnsi="Arial" w:cs="Arial"/>
          <w:sz w:val="22"/>
          <w:szCs w:val="22"/>
          <w:lang w:val="es-MX"/>
        </w:rPr>
        <w:t xml:space="preserve">La Empresa de Informática y Automatización para la Construcción, </w:t>
      </w:r>
      <w:proofErr w:type="spellStart"/>
      <w:r w:rsidR="003B6DC9" w:rsidRPr="00194419">
        <w:rPr>
          <w:rFonts w:ascii="Arial" w:hAnsi="Arial" w:cs="Arial"/>
          <w:sz w:val="22"/>
          <w:szCs w:val="22"/>
          <w:lang w:val="es-MX"/>
        </w:rPr>
        <w:t>aicros</w:t>
      </w:r>
      <w:proofErr w:type="spellEnd"/>
      <w:r w:rsidR="003B6DC9" w:rsidRPr="00194419">
        <w:rPr>
          <w:rFonts w:ascii="Arial" w:hAnsi="Arial" w:cs="Arial"/>
          <w:sz w:val="22"/>
          <w:szCs w:val="22"/>
          <w:lang w:val="es-MX"/>
        </w:rPr>
        <w:t xml:space="preserve">, de nacionalidad cubana, con domicilio legal en </w:t>
      </w:r>
      <w:bookmarkStart w:id="0" w:name="_Hlk124946128"/>
      <w:r w:rsidR="003B6DC9" w:rsidRPr="00194419">
        <w:rPr>
          <w:rFonts w:ascii="Arial" w:hAnsi="Arial" w:cs="Arial"/>
          <w:sz w:val="22"/>
          <w:szCs w:val="22"/>
          <w:lang w:val="es-MX"/>
        </w:rPr>
        <w:t>Calle 45 No. 1107 entre Avenida 26 y Ulloa, Reparto Nuevo Vedado</w:t>
      </w:r>
      <w:bookmarkEnd w:id="0"/>
      <w:r w:rsidR="003B6DC9" w:rsidRPr="00194419">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w:t>
      </w:r>
      <w:r w:rsidR="003B6DC9">
        <w:rPr>
          <w:rFonts w:ascii="Arial" w:hAnsi="Arial" w:cs="Arial"/>
          <w:sz w:val="22"/>
          <w:szCs w:val="22"/>
          <w:lang w:val="es-MX"/>
        </w:rPr>
        <w:t>;</w:t>
      </w:r>
      <w:r w:rsidR="003B6DC9" w:rsidRPr="00194419">
        <w:rPr>
          <w:rFonts w:ascii="Arial" w:hAnsi="Arial" w:cs="Arial"/>
          <w:sz w:val="22"/>
          <w:szCs w:val="22"/>
          <w:lang w:val="es-MX"/>
        </w:rPr>
        <w:t xml:space="preserve"> y posee Autorización para operar cuenta en MLC en el Sistema Bancario Cubano por personas jurídicas, con Licencia Específica No. E2505450008 expedida en fecha 27 de octubre de 2025, nombre de la cuenta EMPRESA DE INF. Y AUTOMAT. PARA LA CONSTRUCCIÓN, AICROS-GASTOS, con número de la cuenta 0300007006502935 Moneda USD</w:t>
      </w:r>
      <w:r w:rsidR="003B6DC9">
        <w:rPr>
          <w:rFonts w:ascii="Arial" w:hAnsi="Arial" w:cs="Arial"/>
          <w:sz w:val="22"/>
          <w:szCs w:val="22"/>
          <w:lang w:val="es-MX"/>
        </w:rPr>
        <w:t xml:space="preserve">; teléfono 78812409 y e-mail: comercial@aicros.cu; representada por Ing. Dayana Fernández Llanes en su carácter de </w:t>
      </w:r>
      <w:proofErr w:type="gramStart"/>
      <w:r w:rsidR="003B6DC9">
        <w:rPr>
          <w:rFonts w:ascii="Arial" w:hAnsi="Arial" w:cs="Arial"/>
          <w:sz w:val="22"/>
          <w:szCs w:val="22"/>
          <w:lang w:val="es-MX"/>
        </w:rPr>
        <w:t>Directora General</w:t>
      </w:r>
      <w:proofErr w:type="gramEnd"/>
      <w:r w:rsidR="003B6DC9">
        <w:rPr>
          <w:rFonts w:ascii="Arial" w:hAnsi="Arial" w:cs="Arial"/>
          <w:sz w:val="22"/>
          <w:szCs w:val="22"/>
          <w:lang w:val="es-MX"/>
        </w:rPr>
        <w:t xml:space="preserve">, en el ejercicio de las facultades que le han sido conferidas mediante </w:t>
      </w:r>
      <w:r w:rsidR="000D24AE">
        <w:rPr>
          <w:rFonts w:ascii="Arial" w:hAnsi="Arial" w:cs="Arial"/>
          <w:sz w:val="22"/>
          <w:szCs w:val="22"/>
          <w:lang w:val="es-MX"/>
        </w:rPr>
        <w:t>la Resolución</w:t>
      </w:r>
      <w:r w:rsidR="003B6DC9">
        <w:rPr>
          <w:rFonts w:ascii="Arial" w:hAnsi="Arial" w:cs="Arial"/>
          <w:sz w:val="22"/>
          <w:szCs w:val="22"/>
          <w:lang w:val="es-MX"/>
        </w:rPr>
        <w:t xml:space="preserve"> 14, de fecha 1</w:t>
      </w:r>
      <w:r w:rsidR="003B6DC9" w:rsidRPr="00F90902">
        <w:rPr>
          <w:rFonts w:ascii="Arial" w:hAnsi="Arial" w:cs="Arial"/>
          <w:sz w:val="22"/>
          <w:szCs w:val="22"/>
          <w:vertAlign w:val="superscript"/>
          <w:lang w:val="es-MX"/>
        </w:rPr>
        <w:t>ro</w:t>
      </w:r>
      <w:r w:rsidR="003B6DC9">
        <w:rPr>
          <w:rFonts w:ascii="Arial" w:hAnsi="Arial" w:cs="Arial"/>
          <w:sz w:val="22"/>
          <w:szCs w:val="22"/>
          <w:lang w:val="es-MX"/>
        </w:rPr>
        <w:t xml:space="preserve"> de abril del 2026, emitida por el presidente de la OSDE GEDIC</w:t>
      </w:r>
      <w:r>
        <w:rPr>
          <w:rFonts w:ascii="Arial" w:hAnsi="Arial" w:cs="Arial"/>
          <w:sz w:val="22"/>
          <w:szCs w:val="22"/>
          <w:lang w:val="es-MX"/>
        </w:rPr>
        <w:t xml:space="preserve">,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5DA7548B" w14:textId="77777777" w:rsidR="00F879AE" w:rsidRDefault="00F879AE">
      <w:pPr>
        <w:jc w:val="both"/>
        <w:rPr>
          <w:rFonts w:ascii="Arial" w:hAnsi="Arial" w:cs="Arial"/>
          <w:sz w:val="22"/>
          <w:szCs w:val="22"/>
        </w:rPr>
      </w:pPr>
    </w:p>
    <w:p w14:paraId="5843AE4E" w14:textId="20D46981" w:rsidR="00527869" w:rsidRPr="00571768" w:rsidRDefault="00527869" w:rsidP="00527869">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3629C0E9" w14:textId="77777777" w:rsidR="00F879AE" w:rsidRDefault="00F879AE">
      <w:pPr>
        <w:jc w:val="both"/>
        <w:rPr>
          <w:rFonts w:ascii="Arial" w:hAnsi="Arial" w:cs="Arial"/>
          <w:b/>
          <w:sz w:val="22"/>
          <w:szCs w:val="22"/>
        </w:rPr>
      </w:pPr>
    </w:p>
    <w:p w14:paraId="616F671F" w14:textId="77777777" w:rsidR="00CD6582" w:rsidRDefault="00CD6582" w:rsidP="00CD6582">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2C80D611" w14:textId="77777777" w:rsidR="00F879AE" w:rsidRPr="0097687D" w:rsidRDefault="00F879AE">
      <w:pPr>
        <w:jc w:val="both"/>
        <w:rPr>
          <w:rFonts w:ascii="Arial" w:hAnsi="Arial" w:cs="Arial"/>
          <w:b/>
          <w:sz w:val="12"/>
          <w:szCs w:val="22"/>
        </w:rPr>
      </w:pPr>
    </w:p>
    <w:p w14:paraId="65A10272" w14:textId="4AF14CDB"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261E496C" w14:textId="77777777" w:rsidR="00EB68DF" w:rsidRDefault="00EB68DF" w:rsidP="00EB68DF">
      <w:pPr>
        <w:ind w:left="1843"/>
        <w:jc w:val="both"/>
        <w:rPr>
          <w:rFonts w:ascii="Arial" w:hAnsi="Arial" w:cs="Arial"/>
          <w:b/>
          <w:sz w:val="22"/>
          <w:szCs w:val="22"/>
        </w:rPr>
      </w:pPr>
    </w:p>
    <w:p w14:paraId="6CE7B90F" w14:textId="77777777"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del local y los equipos objeto de arrendamiento, </w:t>
      </w:r>
      <w:r>
        <w:rPr>
          <w:rFonts w:ascii="Arial" w:hAnsi="Arial" w:cs="Arial"/>
          <w:sz w:val="22"/>
          <w:szCs w:val="22"/>
        </w:rPr>
        <w:t>de su propiedad,</w:t>
      </w:r>
      <w:r>
        <w:rPr>
          <w:rFonts w:ascii="Arial" w:hAnsi="Arial" w:cs="Arial"/>
          <w:bCs/>
          <w:sz w:val="22"/>
          <w:szCs w:val="22"/>
        </w:rPr>
        <w:t xml:space="preserve"> que más adelante se describen;</w:t>
      </w:r>
      <w:r>
        <w:rPr>
          <w:rFonts w:ascii="Arial" w:hAnsi="Arial" w:cs="Arial"/>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10B37900" w14:textId="7A9A23FF" w:rsidR="00F879AE" w:rsidRPr="007A05E4"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sz w:val="22"/>
          <w:szCs w:val="22"/>
        </w:rPr>
        <w:t xml:space="preserve">Los locales, y los equipos objeto de arrendamiento, en lo adelante </w:t>
      </w:r>
      <w:r>
        <w:rPr>
          <w:rFonts w:ascii="Arial" w:hAnsi="Arial" w:cs="Arial"/>
          <w:b/>
          <w:sz w:val="22"/>
          <w:szCs w:val="22"/>
        </w:rPr>
        <w:t>LOS BIENES</w:t>
      </w:r>
      <w:r>
        <w:rPr>
          <w:rFonts w:ascii="Arial" w:hAnsi="Arial" w:cs="Arial"/>
          <w:sz w:val="22"/>
          <w:szCs w:val="22"/>
        </w:rPr>
        <w:t>, se encuentra</w:t>
      </w:r>
      <w:r w:rsidR="00AF739F">
        <w:rPr>
          <w:rFonts w:ascii="Arial" w:hAnsi="Arial" w:cs="Arial"/>
          <w:sz w:val="22"/>
          <w:szCs w:val="22"/>
        </w:rPr>
        <w:t>n</w:t>
      </w:r>
      <w:r>
        <w:rPr>
          <w:rFonts w:ascii="Arial" w:hAnsi="Arial" w:cs="Arial"/>
          <w:sz w:val="22"/>
          <w:szCs w:val="22"/>
        </w:rPr>
        <w:t xml:space="preserve"> </w:t>
      </w:r>
      <w:r w:rsidRPr="007A05E4">
        <w:rPr>
          <w:rFonts w:ascii="Arial" w:hAnsi="Arial" w:cs="Arial"/>
          <w:sz w:val="22"/>
          <w:szCs w:val="22"/>
        </w:rPr>
        <w:t>ubicado</w:t>
      </w:r>
      <w:r w:rsidR="00AF739F">
        <w:rPr>
          <w:rFonts w:ascii="Arial" w:hAnsi="Arial" w:cs="Arial"/>
          <w:sz w:val="22"/>
          <w:szCs w:val="22"/>
        </w:rPr>
        <w:t>s</w:t>
      </w:r>
      <w:r w:rsidRPr="007A05E4">
        <w:rPr>
          <w:rFonts w:ascii="Arial" w:hAnsi="Arial" w:cs="Arial"/>
          <w:sz w:val="22"/>
          <w:szCs w:val="22"/>
        </w:rPr>
        <w:t xml:space="preserve"> en </w:t>
      </w:r>
      <w:r w:rsidR="007A05E4" w:rsidRPr="007A05E4">
        <w:rPr>
          <w:rFonts w:ascii="Arial" w:hAnsi="Arial" w:cs="Arial"/>
          <w:sz w:val="22"/>
          <w:szCs w:val="22"/>
        </w:rPr>
        <w:t>_______________________________</w:t>
      </w:r>
      <w:r w:rsidRPr="007A05E4">
        <w:rPr>
          <w:rFonts w:ascii="Arial" w:hAnsi="Arial" w:cs="Arial"/>
          <w:sz w:val="22"/>
          <w:szCs w:val="22"/>
        </w:rPr>
        <w:t xml:space="preserve">, Reparto </w:t>
      </w:r>
      <w:r w:rsidR="007A05E4" w:rsidRPr="007A05E4">
        <w:rPr>
          <w:rFonts w:ascii="Arial" w:hAnsi="Arial" w:cs="Arial"/>
          <w:sz w:val="22"/>
          <w:szCs w:val="22"/>
        </w:rPr>
        <w:t>________________</w:t>
      </w:r>
      <w:r w:rsidRPr="007A05E4">
        <w:rPr>
          <w:rFonts w:ascii="Arial" w:hAnsi="Arial" w:cs="Arial"/>
          <w:sz w:val="22"/>
          <w:szCs w:val="22"/>
        </w:rPr>
        <w:t xml:space="preserve">, municipio </w:t>
      </w:r>
      <w:r w:rsidR="007A05E4" w:rsidRPr="007A05E4">
        <w:rPr>
          <w:rFonts w:ascii="Arial" w:hAnsi="Arial" w:cs="Arial"/>
          <w:sz w:val="22"/>
          <w:szCs w:val="22"/>
        </w:rPr>
        <w:t>_________________</w:t>
      </w:r>
      <w:r w:rsidRPr="007A05E4">
        <w:rPr>
          <w:rFonts w:ascii="Arial" w:hAnsi="Arial" w:cs="Arial"/>
          <w:sz w:val="22"/>
          <w:szCs w:val="22"/>
        </w:rPr>
        <w:t xml:space="preserve">, provincia </w:t>
      </w:r>
      <w:r w:rsidR="007A05E4" w:rsidRPr="007A05E4">
        <w:rPr>
          <w:rFonts w:ascii="Arial" w:hAnsi="Arial" w:cs="Arial"/>
          <w:sz w:val="22"/>
          <w:szCs w:val="22"/>
        </w:rPr>
        <w:t>________________</w:t>
      </w:r>
      <w:r w:rsidRPr="007A05E4">
        <w:rPr>
          <w:rFonts w:ascii="Arial" w:hAnsi="Arial" w:cs="Arial"/>
          <w:sz w:val="22"/>
          <w:szCs w:val="22"/>
        </w:rPr>
        <w:t xml:space="preserve">, en la planta </w:t>
      </w:r>
      <w:r w:rsidR="007A05E4" w:rsidRPr="007A05E4">
        <w:rPr>
          <w:rFonts w:ascii="Arial" w:hAnsi="Arial" w:cs="Arial"/>
          <w:sz w:val="22"/>
          <w:szCs w:val="22"/>
        </w:rPr>
        <w:t xml:space="preserve">_______ </w:t>
      </w:r>
      <w:r w:rsidRPr="007A05E4">
        <w:rPr>
          <w:rFonts w:ascii="Arial" w:hAnsi="Arial" w:cs="Arial"/>
          <w:sz w:val="22"/>
          <w:szCs w:val="22"/>
        </w:rPr>
        <w:t xml:space="preserve">del inmueble, con acceso por </w:t>
      </w:r>
      <w:r w:rsidR="007A05E4" w:rsidRPr="007A05E4">
        <w:rPr>
          <w:rFonts w:ascii="Arial" w:hAnsi="Arial" w:cs="Arial"/>
          <w:sz w:val="22"/>
          <w:szCs w:val="22"/>
        </w:rPr>
        <w:t>_________</w:t>
      </w:r>
      <w:r w:rsidRPr="007A05E4">
        <w:rPr>
          <w:rFonts w:ascii="Arial" w:hAnsi="Arial" w:cs="Arial"/>
          <w:sz w:val="22"/>
          <w:szCs w:val="22"/>
        </w:rPr>
        <w:t xml:space="preserve">, con </w:t>
      </w:r>
      <w:r w:rsidR="007A05E4" w:rsidRPr="007A05E4">
        <w:rPr>
          <w:rFonts w:ascii="Arial" w:hAnsi="Arial" w:cs="Arial"/>
          <w:sz w:val="22"/>
          <w:szCs w:val="22"/>
        </w:rPr>
        <w:t>______________</w:t>
      </w:r>
      <w:r w:rsidRPr="007A05E4">
        <w:rPr>
          <w:rFonts w:ascii="Arial" w:hAnsi="Arial" w:cs="Arial"/>
          <w:sz w:val="22"/>
          <w:szCs w:val="22"/>
        </w:rPr>
        <w:t xml:space="preserve"> m</w:t>
      </w:r>
      <w:r w:rsidRPr="007A05E4">
        <w:rPr>
          <w:rFonts w:ascii="Arial" w:hAnsi="Arial" w:cs="Arial"/>
          <w:sz w:val="22"/>
          <w:szCs w:val="22"/>
          <w:vertAlign w:val="superscript"/>
        </w:rPr>
        <w:t>2</w:t>
      </w:r>
      <w:r w:rsidRPr="007A05E4">
        <w:rPr>
          <w:rFonts w:ascii="Arial" w:hAnsi="Arial" w:cs="Arial"/>
          <w:sz w:val="22"/>
          <w:szCs w:val="22"/>
        </w:rPr>
        <w:t xml:space="preserve"> de área, según se describe en el Anexo no. 1</w:t>
      </w:r>
      <w:r w:rsidR="007A05E4" w:rsidRPr="007A05E4">
        <w:rPr>
          <w:rFonts w:ascii="Arial" w:hAnsi="Arial" w:cs="Arial"/>
          <w:sz w:val="22"/>
          <w:szCs w:val="22"/>
        </w:rPr>
        <w:t>.</w:t>
      </w:r>
    </w:p>
    <w:p w14:paraId="5035B4EA" w14:textId="3B731F42"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se destinan a</w:t>
      </w:r>
      <w:r w:rsidR="00102AD5">
        <w:rPr>
          <w:rFonts w:ascii="Arial" w:hAnsi="Arial" w:cs="Arial"/>
          <w:sz w:val="22"/>
          <w:szCs w:val="22"/>
          <w:lang w:eastAsia="es-ES"/>
        </w:rPr>
        <w:t xml:space="preserve"> _____________________________________________________</w:t>
      </w:r>
      <w:r w:rsidR="002366D2">
        <w:rPr>
          <w:rFonts w:ascii="Arial" w:hAnsi="Arial" w:cs="Arial"/>
          <w:sz w:val="22"/>
          <w:szCs w:val="22"/>
          <w:lang w:eastAsia="es-ES"/>
        </w:rPr>
        <w:t>,</w:t>
      </w:r>
      <w:r>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la legislación vigente; </w:t>
      </w:r>
      <w:r>
        <w:rPr>
          <w:rFonts w:ascii="Arial" w:hAnsi="Arial" w:cs="Arial"/>
          <w:sz w:val="22"/>
          <w:szCs w:val="22"/>
          <w:lang w:eastAsia="es-ES"/>
        </w:rPr>
        <w:t xml:space="preserve">sin que pueda </w:t>
      </w:r>
      <w:r>
        <w:rPr>
          <w:rFonts w:ascii="Arial" w:hAnsi="Arial" w:cs="Arial"/>
          <w:sz w:val="22"/>
          <w:szCs w:val="22"/>
        </w:rPr>
        <w:t xml:space="preserve">variarse dicho uso sin 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376A4C86" w14:textId="02D81503" w:rsidR="00F879AE" w:rsidRDefault="003F420A">
      <w:pPr>
        <w:pStyle w:val="ListParagraph"/>
        <w:numPr>
          <w:ilvl w:val="1"/>
          <w:numId w:val="5"/>
        </w:numPr>
        <w:tabs>
          <w:tab w:val="left" w:pos="284"/>
        </w:tabs>
        <w:ind w:left="426" w:hanging="426"/>
        <w:jc w:val="both"/>
        <w:rPr>
          <w:rFonts w:ascii="Arial" w:hAnsi="Arial" w:cs="Arial"/>
          <w:bCs/>
          <w:sz w:val="22"/>
          <w:szCs w:val="22"/>
        </w:rPr>
      </w:pPr>
      <w:r>
        <w:rPr>
          <w:rFonts w:ascii="Arial" w:hAnsi="Arial" w:cs="Arial"/>
          <w:sz w:val="22"/>
          <w:szCs w:val="22"/>
        </w:rPr>
        <w:lastRenderedPageBreak/>
        <w:t>El plazo de arrendamiento</w:t>
      </w:r>
      <w:r w:rsidR="00CD6582">
        <w:rPr>
          <w:rFonts w:ascii="Arial" w:hAnsi="Arial" w:cs="Arial"/>
          <w:sz w:val="22"/>
          <w:szCs w:val="22"/>
        </w:rPr>
        <w:t xml:space="preserve"> es de</w:t>
      </w:r>
      <w:r>
        <w:rPr>
          <w:rFonts w:ascii="Arial" w:hAnsi="Arial" w:cs="Arial"/>
          <w:sz w:val="22"/>
          <w:szCs w:val="22"/>
        </w:rPr>
        <w:t xml:space="preserve"> </w:t>
      </w:r>
      <w:r w:rsidR="007A05E4" w:rsidRPr="00CD6582">
        <w:rPr>
          <w:rFonts w:ascii="Arial" w:hAnsi="Arial" w:cs="Arial"/>
          <w:sz w:val="22"/>
          <w:szCs w:val="22"/>
        </w:rPr>
        <w:t>______</w:t>
      </w:r>
      <w:r w:rsidRPr="00CD6582">
        <w:rPr>
          <w:rFonts w:ascii="Arial" w:hAnsi="Arial" w:cs="Arial"/>
          <w:sz w:val="22"/>
          <w:szCs w:val="22"/>
        </w:rPr>
        <w:t xml:space="preserve"> (años/meses)</w:t>
      </w:r>
      <w:r>
        <w:rPr>
          <w:rFonts w:ascii="Arial" w:hAnsi="Arial" w:cs="Arial"/>
          <w:sz w:val="22"/>
          <w:szCs w:val="22"/>
        </w:rPr>
        <w:t xml:space="preserve">, contado a partir de la firma del contrato, fecha en que el local se pone a disposición de </w:t>
      </w:r>
      <w:r>
        <w:rPr>
          <w:rFonts w:ascii="Arial" w:hAnsi="Arial" w:cs="Arial"/>
          <w:b/>
          <w:sz w:val="22"/>
          <w:szCs w:val="22"/>
        </w:rPr>
        <w:t>EL ARRENDATARIO</w:t>
      </w:r>
      <w:r>
        <w:rPr>
          <w:rFonts w:ascii="Arial" w:hAnsi="Arial" w:cs="Arial"/>
          <w:bCs/>
          <w:sz w:val="22"/>
          <w:szCs w:val="22"/>
        </w:rPr>
        <w:t>.</w:t>
      </w:r>
    </w:p>
    <w:p w14:paraId="36AAC611" w14:textId="507D59F0" w:rsidR="00EB68DF" w:rsidRDefault="00EB68DF" w:rsidP="00EB68DF">
      <w:pPr>
        <w:pStyle w:val="ListParagraph"/>
        <w:tabs>
          <w:tab w:val="left" w:pos="284"/>
        </w:tabs>
        <w:ind w:left="426"/>
        <w:jc w:val="both"/>
        <w:rPr>
          <w:rFonts w:ascii="Arial" w:hAnsi="Arial" w:cs="Arial"/>
          <w:bCs/>
          <w:sz w:val="22"/>
          <w:szCs w:val="22"/>
        </w:rPr>
      </w:pPr>
    </w:p>
    <w:p w14:paraId="544675F1" w14:textId="77777777" w:rsidR="005C2AF7" w:rsidRDefault="005C2AF7" w:rsidP="00EB68DF">
      <w:pPr>
        <w:pStyle w:val="ListParagraph"/>
        <w:tabs>
          <w:tab w:val="left" w:pos="284"/>
        </w:tabs>
        <w:ind w:left="426"/>
        <w:jc w:val="both"/>
        <w:rPr>
          <w:rFonts w:ascii="Arial" w:hAnsi="Arial" w:cs="Arial"/>
          <w:bCs/>
          <w:sz w:val="22"/>
          <w:szCs w:val="22"/>
        </w:rPr>
        <w:sectPr w:rsidR="005C2AF7" w:rsidSect="009F0F86">
          <w:headerReference w:type="default" r:id="rId8"/>
          <w:footerReference w:type="default" r:id="rId9"/>
          <w:pgSz w:w="12242" w:h="15842" w:code="1"/>
          <w:pgMar w:top="1440" w:right="1080" w:bottom="1440" w:left="1080" w:header="142" w:footer="198" w:gutter="0"/>
          <w:cols w:space="170"/>
          <w:docGrid w:linePitch="360"/>
        </w:sectPr>
      </w:pPr>
    </w:p>
    <w:p w14:paraId="30DF4661" w14:textId="149515F8" w:rsidR="00EB472F"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367876A1" w14:textId="77777777" w:rsidR="00EB68DF" w:rsidRDefault="00EB68DF" w:rsidP="00EB68DF">
      <w:pPr>
        <w:ind w:left="1985"/>
        <w:jc w:val="both"/>
        <w:rPr>
          <w:rFonts w:ascii="Arial" w:hAnsi="Arial" w:cs="Arial"/>
          <w:b/>
          <w:sz w:val="22"/>
          <w:szCs w:val="22"/>
        </w:rPr>
      </w:pPr>
    </w:p>
    <w:p w14:paraId="75FDE86B" w14:textId="77777777" w:rsidR="00F879AE" w:rsidRDefault="003F420A">
      <w:pPr>
        <w:pStyle w:val="ListParagraph"/>
        <w:numPr>
          <w:ilvl w:val="1"/>
          <w:numId w:val="7"/>
        </w:numPr>
        <w:ind w:left="426" w:hanging="426"/>
        <w:jc w:val="both"/>
        <w:rPr>
          <w:rFonts w:ascii="Arial" w:hAnsi="Arial" w:cs="Arial"/>
          <w:b/>
          <w:sz w:val="22"/>
          <w:szCs w:val="22"/>
        </w:rPr>
      </w:pPr>
      <w:r>
        <w:rPr>
          <w:rFonts w:ascii="Arial" w:hAnsi="Arial" w:cs="Arial"/>
          <w:b/>
          <w:sz w:val="22"/>
          <w:szCs w:val="22"/>
        </w:rPr>
        <w:t>Atribuciones y Obligaciones comunes:</w:t>
      </w:r>
    </w:p>
    <w:p w14:paraId="28CA35CD" w14:textId="77777777" w:rsidR="00F879AE" w:rsidRDefault="003F420A">
      <w:pPr>
        <w:pStyle w:val="ListParagraph"/>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07EC6B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 los locales, equipos, medios, insumos, útiles o herramientas arrendados.</w:t>
      </w:r>
    </w:p>
    <w:p w14:paraId="4A9A8B76"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Firmar de conjunto las actas de entrega y devolución del local, empleando para ello el modelo que se describe en el anexo no. 2.</w:t>
      </w:r>
    </w:p>
    <w:p w14:paraId="25E50935" w14:textId="77777777" w:rsidR="00F879AE" w:rsidRPr="0097687D" w:rsidRDefault="00F879AE">
      <w:pPr>
        <w:pStyle w:val="ListParagraph"/>
        <w:tabs>
          <w:tab w:val="left" w:pos="0"/>
        </w:tabs>
        <w:jc w:val="both"/>
        <w:rPr>
          <w:rFonts w:ascii="Arial" w:hAnsi="Arial" w:cs="Arial"/>
          <w:sz w:val="12"/>
          <w:szCs w:val="22"/>
        </w:rPr>
      </w:pPr>
    </w:p>
    <w:p w14:paraId="5E9EF9D6" w14:textId="77777777" w:rsidR="00F879AE" w:rsidRDefault="003F420A">
      <w:pPr>
        <w:pStyle w:val="ListParagraph"/>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13E380CE" w14:textId="77777777" w:rsidR="00F63C35" w:rsidRPr="00D9200C"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19D10E31" w14:textId="77777777" w:rsidR="00F879AE" w:rsidRPr="00D9200C" w:rsidRDefault="00F63C35">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 el inmueble.</w:t>
      </w:r>
    </w:p>
    <w:p w14:paraId="041A3FDA" w14:textId="77777777" w:rsidR="00F879AE"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el empleo pacífico del local arrendados durante el período de</w:t>
      </w:r>
      <w:r>
        <w:rPr>
          <w:rFonts w:ascii="Arial" w:hAnsi="Arial" w:cs="Arial"/>
          <w:sz w:val="22"/>
          <w:szCs w:val="22"/>
        </w:rPr>
        <w:t xml:space="preserve"> vigencia del contrato.</w:t>
      </w:r>
    </w:p>
    <w:p w14:paraId="7E103DB2" w14:textId="77777777" w:rsidR="00F879AE"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xml:space="preserve">, y de las demás áreas del inmueble; así como de las normas de conducta a seguir durante su permanencia en el local y/u otras áreas del inmueble, las que se relacionan en el anexo no. 3. </w:t>
      </w:r>
    </w:p>
    <w:p w14:paraId="501BDC03" w14:textId="77777777" w:rsidR="00F879AE"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Abstenerse de realizar trabajos en el local que impliquen cambios en su forma, durante el período de vigencia del contrato.</w:t>
      </w:r>
    </w:p>
    <w:p w14:paraId="57D42CCA" w14:textId="77777777" w:rsidR="00F879AE"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Abstenerse de hacer cesar el arrendamiento alegando una necesidad propia, salvo pacto en contrario.</w:t>
      </w:r>
    </w:p>
    <w:p w14:paraId="01C72916" w14:textId="77777777" w:rsidR="00F879AE" w:rsidRDefault="003F420A">
      <w:pPr>
        <w:pStyle w:val="ListParagraph"/>
        <w:numPr>
          <w:ilvl w:val="2"/>
          <w:numId w:val="7"/>
        </w:numPr>
        <w:ind w:left="567" w:hanging="567"/>
        <w:jc w:val="both"/>
        <w:rPr>
          <w:rFonts w:ascii="Arial" w:hAnsi="Arial" w:cs="Arial"/>
          <w:sz w:val="22"/>
          <w:szCs w:val="22"/>
        </w:rPr>
      </w:pPr>
      <w:r>
        <w:rPr>
          <w:rFonts w:ascii="Arial" w:hAnsi="Arial" w:cs="Arial"/>
          <w:sz w:val="22"/>
          <w:szCs w:val="22"/>
        </w:rPr>
        <w:t>Asumir la ejecución y los costos de las reparaciones mayores que requiera el local.</w:t>
      </w:r>
    </w:p>
    <w:p w14:paraId="507FF374" w14:textId="77777777" w:rsidR="00F879AE" w:rsidRDefault="003F420A">
      <w:pPr>
        <w:pStyle w:val="ListParagraph"/>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Presentar a </w:t>
      </w:r>
      <w:r>
        <w:rPr>
          <w:rFonts w:ascii="Arial" w:hAnsi="Arial" w:cs="Arial"/>
          <w:b/>
          <w:sz w:val="22"/>
          <w:szCs w:val="22"/>
        </w:rPr>
        <w:t xml:space="preserve">EL ARRENDATARIO </w:t>
      </w:r>
      <w:r>
        <w:rPr>
          <w:rFonts w:ascii="Arial" w:hAnsi="Arial" w:cs="Arial"/>
          <w:sz w:val="22"/>
          <w:szCs w:val="22"/>
        </w:rPr>
        <w:t xml:space="preserve">la factura, una vez efectuada la conciliación. </w:t>
      </w:r>
    </w:p>
    <w:p w14:paraId="57AB8767" w14:textId="77777777" w:rsidR="00F879AE" w:rsidRPr="0097687D" w:rsidRDefault="00F879AE">
      <w:pPr>
        <w:jc w:val="both"/>
        <w:rPr>
          <w:rFonts w:ascii="Arial" w:hAnsi="Arial" w:cs="Arial"/>
          <w:sz w:val="14"/>
          <w:szCs w:val="22"/>
        </w:rPr>
      </w:pPr>
    </w:p>
    <w:p w14:paraId="6A76583A" w14:textId="77777777" w:rsidR="00F879AE" w:rsidRDefault="003F420A" w:rsidP="008E2EDC">
      <w:pPr>
        <w:pStyle w:val="ListParagraph"/>
        <w:numPr>
          <w:ilvl w:val="1"/>
          <w:numId w:val="6"/>
        </w:numPr>
        <w:tabs>
          <w:tab w:val="left" w:pos="0"/>
          <w:tab w:val="left" w:pos="1245"/>
        </w:tabs>
        <w:ind w:left="567" w:hanging="567"/>
        <w:jc w:val="both"/>
        <w:rPr>
          <w:rFonts w:ascii="Arial" w:hAnsi="Arial" w:cs="Arial"/>
          <w:b/>
          <w:sz w:val="22"/>
          <w:szCs w:val="22"/>
        </w:rPr>
      </w:pPr>
      <w:r>
        <w:rPr>
          <w:rFonts w:ascii="Arial" w:hAnsi="Arial" w:cs="Arial"/>
          <w:b/>
          <w:sz w:val="22"/>
          <w:szCs w:val="22"/>
        </w:rPr>
        <w:t>Atribuciones y Obligaciones de EL ARRENDATARIO:</w:t>
      </w:r>
    </w:p>
    <w:p w14:paraId="592392CB" w14:textId="3F66F93D"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Pagar el precio del arrendamiento y la fianza, de confor</w:t>
      </w:r>
      <w:r w:rsidR="009E4BA6">
        <w:rPr>
          <w:rFonts w:ascii="Arial" w:hAnsi="Arial" w:cs="Arial"/>
          <w:sz w:val="22"/>
          <w:szCs w:val="22"/>
        </w:rPr>
        <w:t>midad con los términos pactados</w:t>
      </w:r>
      <w:r w:rsidRPr="009E4BA6">
        <w:rPr>
          <w:rFonts w:ascii="Arial" w:hAnsi="Arial" w:cs="Arial"/>
          <w:sz w:val="22"/>
          <w:szCs w:val="22"/>
        </w:rPr>
        <w:t>.</w:t>
      </w:r>
      <w:r>
        <w:rPr>
          <w:rFonts w:ascii="Arial" w:hAnsi="Arial" w:cs="Arial"/>
          <w:sz w:val="22"/>
          <w:szCs w:val="22"/>
        </w:rPr>
        <w:t xml:space="preserve"> </w:t>
      </w:r>
    </w:p>
    <w:p w14:paraId="44C35AE6"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Asumir a su cuenta y riesgo la obtención de los permisos y licencias que sean necesarios para la apertura y el desarrollo de la actividad que pretende realizar en el local.</w:t>
      </w:r>
    </w:p>
    <w:p w14:paraId="15830BA4"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 xml:space="preserve">Emplear </w:t>
      </w:r>
      <w:r w:rsidRPr="00760CED">
        <w:rPr>
          <w:rFonts w:ascii="Arial" w:hAnsi="Arial" w:cs="Arial"/>
          <w:b/>
          <w:bCs/>
          <w:sz w:val="22"/>
          <w:szCs w:val="22"/>
        </w:rPr>
        <w:t>LOS BIENES</w:t>
      </w:r>
      <w:r>
        <w:rPr>
          <w:rFonts w:ascii="Arial" w:hAnsi="Arial" w:cs="Arial"/>
          <w:sz w:val="22"/>
          <w:szCs w:val="22"/>
        </w:rPr>
        <w:t xml:space="preserve"> adecuadamente y, en correspondencia con el uso para el cual le fueron arrendados.</w:t>
      </w:r>
    </w:p>
    <w:p w14:paraId="5F623D23"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Garantizar la disciplina, el buen comportamiento, y el cumplimiento de las normas de seguridad y protección de su personal y quienes lo visiten tanto durante su permanencia dentro del local como en las demás áreas del inmueble que deba emplear; así como el correcto uso de los equipos.</w:t>
      </w:r>
    </w:p>
    <w:p w14:paraId="56D04826"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 xml:space="preserve">Comunicar de inmediato a </w:t>
      </w:r>
      <w:r>
        <w:rPr>
          <w:rFonts w:ascii="Arial" w:hAnsi="Arial" w:cs="Arial"/>
          <w:b/>
          <w:sz w:val="22"/>
          <w:szCs w:val="22"/>
        </w:rPr>
        <w:t>EL ARRENDADOR</w:t>
      </w:r>
      <w:r>
        <w:rPr>
          <w:rFonts w:ascii="Arial" w:hAnsi="Arial" w:cs="Arial"/>
          <w:sz w:val="22"/>
          <w:szCs w:val="22"/>
        </w:rPr>
        <w:t xml:space="preserve"> acerca de cualquier perturbación o usurpación que un tercero realice o pretenda realizar en el local.</w:t>
      </w:r>
    </w:p>
    <w:p w14:paraId="0F6CAAE1" w14:textId="4CE5102B"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 xml:space="preserve">Abstenerse de ejecutar obras o modificaciones de cualquier índole en la estructura del local </w:t>
      </w:r>
      <w:r w:rsidRPr="009E4BA6">
        <w:rPr>
          <w:rFonts w:ascii="Arial" w:hAnsi="Arial" w:cs="Arial"/>
          <w:sz w:val="22"/>
          <w:szCs w:val="22"/>
        </w:rPr>
        <w:t>arrendado</w:t>
      </w:r>
      <w:r w:rsidR="00561E23" w:rsidRPr="009E4BA6">
        <w:rPr>
          <w:rFonts w:ascii="Arial" w:hAnsi="Arial" w:cs="Arial"/>
          <w:sz w:val="22"/>
          <w:szCs w:val="22"/>
        </w:rPr>
        <w:t>,</w:t>
      </w:r>
      <w:r w:rsidRPr="009E4BA6">
        <w:rPr>
          <w:rFonts w:ascii="Arial" w:hAnsi="Arial" w:cs="Arial"/>
          <w:sz w:val="22"/>
          <w:szCs w:val="22"/>
        </w:rPr>
        <w:t xml:space="preserve"> sin previa autorización de</w:t>
      </w:r>
      <w:r w:rsidR="009E4BA6">
        <w:rPr>
          <w:rFonts w:ascii="Arial" w:hAnsi="Arial" w:cs="Arial"/>
          <w:sz w:val="22"/>
          <w:szCs w:val="22"/>
        </w:rPr>
        <w:t xml:space="preserve"> </w:t>
      </w:r>
      <w:r w:rsidR="009E4BA6" w:rsidRPr="009E4BA6">
        <w:rPr>
          <w:rFonts w:ascii="Arial" w:hAnsi="Arial" w:cs="Arial"/>
          <w:b/>
          <w:sz w:val="22"/>
          <w:szCs w:val="22"/>
        </w:rPr>
        <w:t>EL</w:t>
      </w:r>
      <w:r w:rsidRPr="009E4BA6">
        <w:rPr>
          <w:rFonts w:ascii="Arial" w:hAnsi="Arial" w:cs="Arial"/>
          <w:b/>
          <w:sz w:val="22"/>
          <w:szCs w:val="22"/>
        </w:rPr>
        <w:t xml:space="preserve"> </w:t>
      </w:r>
      <w:r w:rsidR="009E4BA6" w:rsidRPr="009E4BA6">
        <w:rPr>
          <w:rFonts w:ascii="Arial" w:hAnsi="Arial" w:cs="Arial"/>
          <w:b/>
          <w:sz w:val="22"/>
          <w:szCs w:val="22"/>
        </w:rPr>
        <w:t>ARRENDADOR</w:t>
      </w:r>
      <w:r w:rsidRPr="009E4BA6">
        <w:rPr>
          <w:rFonts w:ascii="Arial" w:hAnsi="Arial" w:cs="Arial"/>
          <w:sz w:val="22"/>
          <w:szCs w:val="22"/>
        </w:rPr>
        <w:t>.</w:t>
      </w:r>
    </w:p>
    <w:p w14:paraId="56E441BE"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 xml:space="preserve">Comunicar de inmediato a </w:t>
      </w:r>
      <w:r>
        <w:rPr>
          <w:rFonts w:ascii="Arial" w:hAnsi="Arial" w:cs="Arial"/>
          <w:b/>
          <w:sz w:val="22"/>
          <w:szCs w:val="22"/>
        </w:rPr>
        <w:t>EL ARRENDADOR</w:t>
      </w:r>
      <w:r>
        <w:rPr>
          <w:rFonts w:ascii="Arial" w:hAnsi="Arial" w:cs="Arial"/>
          <w:sz w:val="22"/>
          <w:szCs w:val="22"/>
        </w:rPr>
        <w:t xml:space="preserve"> cualquier reparación urgente que prevea realizar, o que requiera el local. </w:t>
      </w:r>
    </w:p>
    <w:p w14:paraId="0DBB0538"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Asumir la ejecución y los costos de las reparaciones menores que requiera el local.</w:t>
      </w:r>
    </w:p>
    <w:p w14:paraId="5AC3FE19" w14:textId="77777777" w:rsidR="00F879AE" w:rsidRDefault="003F420A" w:rsidP="008E2EDC">
      <w:pPr>
        <w:pStyle w:val="ListParagraph"/>
        <w:numPr>
          <w:ilvl w:val="2"/>
          <w:numId w:val="6"/>
        </w:numPr>
        <w:ind w:left="567" w:hanging="567"/>
        <w:jc w:val="both"/>
        <w:rPr>
          <w:rFonts w:ascii="Arial" w:hAnsi="Arial" w:cs="Arial"/>
          <w:sz w:val="22"/>
          <w:szCs w:val="22"/>
        </w:rPr>
      </w:pPr>
      <w:r>
        <w:rPr>
          <w:rFonts w:ascii="Arial" w:hAnsi="Arial" w:cs="Arial"/>
          <w:sz w:val="22"/>
          <w:szCs w:val="22"/>
        </w:rPr>
        <w:t xml:space="preserve">Responder ante </w:t>
      </w:r>
      <w:r>
        <w:rPr>
          <w:rFonts w:ascii="Arial" w:hAnsi="Arial" w:cs="Arial"/>
          <w:b/>
          <w:sz w:val="22"/>
          <w:szCs w:val="22"/>
        </w:rPr>
        <w:t>EL ARRENDADOR</w:t>
      </w:r>
      <w:r>
        <w:rPr>
          <w:rFonts w:ascii="Arial" w:hAnsi="Arial" w:cs="Arial"/>
          <w:sz w:val="22"/>
          <w:szCs w:val="22"/>
        </w:rPr>
        <w:t xml:space="preserve"> por los daños o pérdidas del local, y por la ocurrencia de hechos extraordinarios y/o delictivos, derivados de actos que le sean imputables, o de responsabilidad de su personal.</w:t>
      </w:r>
    </w:p>
    <w:p w14:paraId="2BF7ED3C" w14:textId="77777777" w:rsidR="00F879AE" w:rsidRDefault="003F420A">
      <w:pPr>
        <w:pStyle w:val="ListParagraph"/>
        <w:numPr>
          <w:ilvl w:val="2"/>
          <w:numId w:val="6"/>
        </w:numPr>
        <w:jc w:val="both"/>
        <w:rPr>
          <w:rFonts w:ascii="Arial" w:hAnsi="Arial" w:cs="Arial"/>
          <w:sz w:val="22"/>
          <w:szCs w:val="22"/>
        </w:rPr>
      </w:pPr>
      <w:r>
        <w:rPr>
          <w:rFonts w:ascii="Arial" w:hAnsi="Arial" w:cs="Arial"/>
          <w:sz w:val="22"/>
          <w:szCs w:val="22"/>
        </w:rPr>
        <w:t xml:space="preserve">Devolver </w:t>
      </w:r>
      <w:r>
        <w:rPr>
          <w:rFonts w:ascii="Arial" w:hAnsi="Arial" w:cs="Arial"/>
          <w:b/>
          <w:sz w:val="22"/>
          <w:szCs w:val="22"/>
        </w:rPr>
        <w:t>LOS BIENES</w:t>
      </w:r>
      <w:r>
        <w:rPr>
          <w:rFonts w:ascii="Arial" w:hAnsi="Arial" w:cs="Arial"/>
          <w:sz w:val="22"/>
          <w:szCs w:val="22"/>
        </w:rPr>
        <w:t xml:space="preserve"> en estado similar al que tenían en el momento en que le fueron entregados, una vez finalizado el período de arrendamiento.</w:t>
      </w:r>
    </w:p>
    <w:p w14:paraId="6154DCB4" w14:textId="77777777" w:rsidR="00F879AE" w:rsidRPr="0097687D" w:rsidRDefault="00F879AE">
      <w:pPr>
        <w:jc w:val="both"/>
        <w:rPr>
          <w:rFonts w:ascii="Arial" w:hAnsi="Arial" w:cs="Arial"/>
          <w:sz w:val="12"/>
          <w:szCs w:val="22"/>
        </w:rPr>
      </w:pPr>
    </w:p>
    <w:p w14:paraId="1AA0CCF1" w14:textId="466BC66B" w:rsidR="00F879AE" w:rsidRDefault="003F420A" w:rsidP="008E2EDC">
      <w:pPr>
        <w:numPr>
          <w:ilvl w:val="0"/>
          <w:numId w:val="1"/>
        </w:numPr>
        <w:ind w:left="1985" w:hanging="1985"/>
        <w:jc w:val="both"/>
        <w:rPr>
          <w:rFonts w:ascii="Arial" w:hAnsi="Arial" w:cs="Arial"/>
          <w:b/>
          <w:sz w:val="22"/>
          <w:szCs w:val="22"/>
        </w:rPr>
      </w:pPr>
      <w:r>
        <w:rPr>
          <w:rFonts w:ascii="Arial" w:hAnsi="Arial" w:cs="Arial"/>
          <w:b/>
          <w:sz w:val="22"/>
          <w:szCs w:val="22"/>
        </w:rPr>
        <w:t>DE LA EJECUCIÓN DEL CONTRATO</w:t>
      </w:r>
    </w:p>
    <w:p w14:paraId="2FA7DF19" w14:textId="77777777" w:rsidR="00EB68DF" w:rsidRDefault="00EB68DF" w:rsidP="00EB68DF">
      <w:pPr>
        <w:ind w:left="1985"/>
        <w:jc w:val="both"/>
        <w:rPr>
          <w:rFonts w:ascii="Arial" w:hAnsi="Arial" w:cs="Arial"/>
          <w:b/>
          <w:sz w:val="22"/>
          <w:szCs w:val="22"/>
        </w:rPr>
      </w:pPr>
    </w:p>
    <w:p w14:paraId="25E2F0DA"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 y devuelve.</w:t>
      </w:r>
    </w:p>
    <w:p w14:paraId="0E3E909F"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Las partes firman mensualmente la Certificación del servicio prestado, según modelo que se detalla en el Anexo no. 4.</w:t>
      </w:r>
    </w:p>
    <w:p w14:paraId="113EEACC"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lastRenderedPageBreak/>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35C24F14"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el local objeto de este contrato.</w:t>
      </w:r>
    </w:p>
    <w:p w14:paraId="7A608A3A"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Los gastos básicos de electricidad para iluminación, agua, limpieza, conservación, y otros</w:t>
      </w:r>
      <w:r>
        <w:rPr>
          <w:rFonts w:ascii="Arial" w:hAnsi="Arial" w:cs="Arial"/>
          <w:b/>
          <w:sz w:val="22"/>
          <w:szCs w:val="22"/>
        </w:rPr>
        <w:t xml:space="preserve">, </w:t>
      </w:r>
      <w:r>
        <w:rPr>
          <w:rFonts w:ascii="Arial" w:hAnsi="Arial" w:cs="Arial"/>
          <w:sz w:val="22"/>
          <w:szCs w:val="22"/>
        </w:rPr>
        <w:t xml:space="preserve">que requiera </w:t>
      </w:r>
      <w:r>
        <w:rPr>
          <w:rFonts w:ascii="Arial" w:hAnsi="Arial" w:cs="Arial"/>
          <w:b/>
          <w:sz w:val="22"/>
          <w:szCs w:val="22"/>
        </w:rPr>
        <w:t>EL ARRENDATARIO</w:t>
      </w:r>
      <w:r>
        <w:rPr>
          <w:rFonts w:ascii="Arial" w:hAnsi="Arial" w:cs="Arial"/>
          <w:sz w:val="22"/>
          <w:szCs w:val="22"/>
        </w:rPr>
        <w:t xml:space="preserve"> durante el uso y disfrute del local se incluyen en el precio de arrendamiento.</w:t>
      </w:r>
    </w:p>
    <w:p w14:paraId="64A3DCB6"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La gestión de las reparaciones menores que requiera el local a consecuencia del desgaste por el uso ordinario; así como los gastos que de ellas se deriven corren a cuenta de </w:t>
      </w:r>
      <w:r>
        <w:rPr>
          <w:rFonts w:ascii="Arial" w:hAnsi="Arial" w:cs="Arial"/>
          <w:b/>
          <w:sz w:val="22"/>
          <w:szCs w:val="22"/>
        </w:rPr>
        <w:t>EL ARRENDADOR</w:t>
      </w:r>
      <w:r>
        <w:rPr>
          <w:rFonts w:ascii="Arial" w:hAnsi="Arial" w:cs="Arial"/>
          <w:sz w:val="22"/>
          <w:szCs w:val="22"/>
        </w:rPr>
        <w:t xml:space="preserve">. </w:t>
      </w:r>
    </w:p>
    <w:p w14:paraId="7D5725E1"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En ningún caso el arrendatario podrá realizar obras que provoquen una disminución en la estabilidad y/o seguridad del inmueble.</w:t>
      </w:r>
    </w:p>
    <w:p w14:paraId="13551AEF" w14:textId="060F9E4E"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las obras que se mencionan en el numeral anterior, </w:t>
      </w:r>
      <w:r>
        <w:rPr>
          <w:rFonts w:ascii="Arial" w:hAnsi="Arial" w:cs="Arial"/>
          <w:b/>
          <w:sz w:val="22"/>
          <w:szCs w:val="22"/>
        </w:rPr>
        <w:t>EL ARRENDADOR</w:t>
      </w:r>
      <w:r>
        <w:rPr>
          <w:rFonts w:ascii="Arial" w:hAnsi="Arial" w:cs="Arial"/>
          <w:sz w:val="22"/>
          <w:szCs w:val="22"/>
        </w:rPr>
        <w:t>, sin perjuicio del derecho de resolver el contrato, podrá exigir</w:t>
      </w:r>
      <w:r w:rsidR="004B1F6F">
        <w:rPr>
          <w:rFonts w:ascii="Arial" w:hAnsi="Arial" w:cs="Arial"/>
          <w:sz w:val="22"/>
          <w:szCs w:val="22"/>
        </w:rPr>
        <w:t>le</w:t>
      </w:r>
      <w:r>
        <w:rPr>
          <w:rFonts w:ascii="Arial" w:hAnsi="Arial" w:cs="Arial"/>
          <w:sz w:val="22"/>
          <w:szCs w:val="22"/>
        </w:rPr>
        <w:t xml:space="preserve"> de inmediato, </w:t>
      </w:r>
      <w:r w:rsidR="004B1F6F">
        <w:rPr>
          <w:rFonts w:ascii="Arial" w:hAnsi="Arial" w:cs="Arial"/>
          <w:sz w:val="22"/>
          <w:szCs w:val="22"/>
        </w:rPr>
        <w:t>que</w:t>
      </w:r>
      <w:r>
        <w:rPr>
          <w:rFonts w:ascii="Arial" w:hAnsi="Arial" w:cs="Arial"/>
          <w:sz w:val="22"/>
          <w:szCs w:val="22"/>
        </w:rPr>
        <w:t xml:space="preserve"> reponga las cosas al estado anterior o conservar la modificación efectuada, sin indemnización alguna.  </w:t>
      </w:r>
    </w:p>
    <w:p w14:paraId="42F6EF68" w14:textId="77777777" w:rsidR="00F879AE" w:rsidRDefault="003F420A">
      <w:pPr>
        <w:pStyle w:val="ListParagraph"/>
        <w:numPr>
          <w:ilvl w:val="1"/>
          <w:numId w:val="8"/>
        </w:numPr>
        <w:ind w:left="426" w:hanging="426"/>
        <w:jc w:val="both"/>
        <w:rPr>
          <w:rFonts w:ascii="Arial" w:hAnsi="Arial" w:cs="Arial"/>
          <w:bCs/>
          <w:sz w:val="22"/>
          <w:szCs w:val="22"/>
        </w:rPr>
      </w:pPr>
      <w:r>
        <w:rPr>
          <w:rFonts w:ascii="Arial" w:hAnsi="Arial" w:cs="Arial"/>
          <w:sz w:val="22"/>
          <w:szCs w:val="22"/>
        </w:rPr>
        <w:t xml:space="preserve">Los gastos derivados de las reparaciones mayores que deban ejecutarse en el local son responsabilidad de </w:t>
      </w:r>
      <w:r>
        <w:rPr>
          <w:rFonts w:ascii="Arial" w:hAnsi="Arial" w:cs="Arial"/>
          <w:b/>
          <w:sz w:val="22"/>
          <w:szCs w:val="22"/>
        </w:rPr>
        <w:t>EL ARRENDADOR</w:t>
      </w:r>
      <w:r>
        <w:rPr>
          <w:rFonts w:ascii="Arial" w:hAnsi="Arial" w:cs="Arial"/>
          <w:sz w:val="22"/>
          <w:szCs w:val="22"/>
        </w:rPr>
        <w:t xml:space="preserve">; y sus costos no constituirán un incremento del precio de arrendamiento, salvo que dichas reparaciones sean consecuencia de actos sean imputables a </w:t>
      </w:r>
      <w:r>
        <w:rPr>
          <w:rFonts w:ascii="Arial" w:hAnsi="Arial" w:cs="Arial"/>
          <w:b/>
          <w:sz w:val="22"/>
          <w:szCs w:val="22"/>
        </w:rPr>
        <w:t>EL ARRENDATARIO</w:t>
      </w:r>
      <w:r>
        <w:rPr>
          <w:rFonts w:ascii="Arial" w:hAnsi="Arial" w:cs="Arial"/>
          <w:sz w:val="22"/>
          <w:szCs w:val="22"/>
        </w:rPr>
        <w:t>.</w:t>
      </w:r>
    </w:p>
    <w:p w14:paraId="164B458C" w14:textId="77777777" w:rsidR="00F879AE" w:rsidRDefault="003F420A" w:rsidP="00C86ADE">
      <w:pPr>
        <w:pStyle w:val="ListParagraph"/>
        <w:numPr>
          <w:ilvl w:val="1"/>
          <w:numId w:val="8"/>
        </w:numPr>
        <w:tabs>
          <w:tab w:val="left" w:pos="709"/>
        </w:tabs>
        <w:ind w:left="567" w:hanging="567"/>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podrá negarse a la realización por </w:t>
      </w:r>
      <w:r>
        <w:rPr>
          <w:rFonts w:ascii="Arial" w:hAnsi="Arial" w:cs="Arial"/>
          <w:b/>
          <w:sz w:val="22"/>
          <w:szCs w:val="22"/>
        </w:rPr>
        <w:t>EL ARRENDADOR</w:t>
      </w:r>
      <w:r>
        <w:rPr>
          <w:rFonts w:ascii="Arial" w:hAnsi="Arial" w:cs="Arial"/>
          <w:sz w:val="22"/>
          <w:szCs w:val="22"/>
        </w:rPr>
        <w:t xml:space="preserve"> de obras de mejora cuya ejecución no pueda razonablemente diferirse hasta la conclusión del contrato, y estará obligado a soportarlas. </w:t>
      </w:r>
    </w:p>
    <w:p w14:paraId="60B7BA63" w14:textId="77777777" w:rsidR="00F879AE" w:rsidRDefault="003F420A" w:rsidP="00C86ADE">
      <w:pPr>
        <w:pStyle w:val="ListParagraph"/>
        <w:ind w:left="567"/>
        <w:jc w:val="both"/>
        <w:rPr>
          <w:rFonts w:ascii="Arial" w:hAnsi="Arial" w:cs="Arial"/>
          <w:sz w:val="22"/>
          <w:szCs w:val="22"/>
        </w:rPr>
      </w:pPr>
      <w:r>
        <w:rPr>
          <w:rFonts w:ascii="Arial" w:hAnsi="Arial" w:cs="Arial"/>
          <w:sz w:val="22"/>
          <w:szCs w:val="22"/>
        </w:rPr>
        <w:t xml:space="preserve">Si </w:t>
      </w:r>
      <w:r>
        <w:rPr>
          <w:rFonts w:ascii="Arial" w:hAnsi="Arial" w:cs="Arial"/>
          <w:b/>
          <w:sz w:val="22"/>
          <w:szCs w:val="22"/>
        </w:rPr>
        <w:t>EL ARRENDADOR</w:t>
      </w:r>
      <w:r>
        <w:rPr>
          <w:rFonts w:ascii="Arial" w:hAnsi="Arial" w:cs="Arial"/>
          <w:sz w:val="22"/>
          <w:szCs w:val="22"/>
        </w:rPr>
        <w:t xml:space="preserve"> se propone ejecutar las obras a las que se refiere el párrafo anterior debe notificar por escrito a </w:t>
      </w:r>
      <w:r>
        <w:rPr>
          <w:rFonts w:ascii="Arial" w:hAnsi="Arial" w:cs="Arial"/>
          <w:b/>
          <w:sz w:val="22"/>
          <w:szCs w:val="22"/>
        </w:rPr>
        <w:t>EL</w:t>
      </w:r>
      <w:r>
        <w:rPr>
          <w:rFonts w:ascii="Arial" w:hAnsi="Arial" w:cs="Arial"/>
          <w:sz w:val="22"/>
          <w:szCs w:val="22"/>
        </w:rPr>
        <w:t xml:space="preserve"> </w:t>
      </w:r>
      <w:r>
        <w:rPr>
          <w:rFonts w:ascii="Arial" w:hAnsi="Arial" w:cs="Arial"/>
          <w:b/>
          <w:sz w:val="22"/>
          <w:szCs w:val="22"/>
        </w:rPr>
        <w:t>ARRENDATARIO</w:t>
      </w:r>
      <w:r>
        <w:rPr>
          <w:rFonts w:ascii="Arial" w:hAnsi="Arial" w:cs="Arial"/>
          <w:sz w:val="22"/>
          <w:szCs w:val="22"/>
        </w:rPr>
        <w:t xml:space="preserve">, al menos con tres meses de antelación, su naturaleza, comienzo y duración. Durante el plazo de un mes contado desde la notificación, </w:t>
      </w:r>
      <w:r>
        <w:rPr>
          <w:rFonts w:ascii="Arial" w:hAnsi="Arial" w:cs="Arial"/>
          <w:b/>
          <w:sz w:val="22"/>
          <w:szCs w:val="22"/>
        </w:rPr>
        <w:t>EL ARRENDATARIO</w:t>
      </w:r>
      <w:r>
        <w:rPr>
          <w:rFonts w:ascii="Arial" w:hAnsi="Arial" w:cs="Arial"/>
          <w:sz w:val="22"/>
          <w:szCs w:val="22"/>
        </w:rPr>
        <w:t xml:space="preserve"> podrá desistir del contrato, salvo que las obras no afecten o afecten de modo irrelevante el local. El arrendamiento se extinguirá en el plazo de dos meses contados desde el desistimiento, durante los cuales no podrán comenzar las obras.</w:t>
      </w:r>
    </w:p>
    <w:p w14:paraId="03766074" w14:textId="6FD50713" w:rsidR="00F879AE" w:rsidRDefault="003F420A" w:rsidP="00C86ADE">
      <w:pPr>
        <w:pStyle w:val="ListParagraph"/>
        <w:tabs>
          <w:tab w:val="left" w:pos="567"/>
        </w:tabs>
        <w:ind w:left="567"/>
        <w:jc w:val="both"/>
        <w:rPr>
          <w:rFonts w:ascii="Arial" w:hAnsi="Arial" w:cs="Arial"/>
          <w:bCs/>
          <w:sz w:val="22"/>
          <w:szCs w:val="22"/>
          <w:highlight w:val="yellow"/>
        </w:rPr>
      </w:pPr>
      <w:r>
        <w:rPr>
          <w:rFonts w:ascii="Arial" w:hAnsi="Arial" w:cs="Arial"/>
          <w:sz w:val="22"/>
          <w:szCs w:val="22"/>
        </w:rPr>
        <w:t xml:space="preserve">La ejecución de estas obras implica el derecho de </w:t>
      </w:r>
      <w:r>
        <w:rPr>
          <w:rFonts w:ascii="Arial" w:hAnsi="Arial" w:cs="Arial"/>
          <w:b/>
          <w:sz w:val="22"/>
          <w:szCs w:val="22"/>
        </w:rPr>
        <w:t>EL ARRENDATARIO</w:t>
      </w:r>
      <w:r>
        <w:rPr>
          <w:rFonts w:ascii="Arial" w:hAnsi="Arial" w:cs="Arial"/>
          <w:sz w:val="22"/>
          <w:szCs w:val="22"/>
        </w:rPr>
        <w:t xml:space="preserve"> a una reducción </w:t>
      </w:r>
      <w:r w:rsidR="004B1F6F">
        <w:rPr>
          <w:rFonts w:ascii="Arial" w:hAnsi="Arial" w:cs="Arial"/>
          <w:sz w:val="22"/>
          <w:szCs w:val="22"/>
        </w:rPr>
        <w:t xml:space="preserve">del </w:t>
      </w:r>
      <w:r w:rsidR="000E568F">
        <w:rPr>
          <w:rFonts w:ascii="Arial" w:hAnsi="Arial" w:cs="Arial"/>
          <w:sz w:val="22"/>
          <w:szCs w:val="22"/>
        </w:rPr>
        <w:t>precio</w:t>
      </w:r>
      <w:r w:rsidR="004B1F6F">
        <w:rPr>
          <w:rFonts w:ascii="Arial" w:hAnsi="Arial" w:cs="Arial"/>
          <w:sz w:val="22"/>
          <w:szCs w:val="22"/>
        </w:rPr>
        <w:t xml:space="preserve"> de arrendamiento</w:t>
      </w:r>
      <w:r>
        <w:rPr>
          <w:rFonts w:ascii="Arial" w:hAnsi="Arial" w:cs="Arial"/>
          <w:sz w:val="22"/>
          <w:szCs w:val="22"/>
        </w:rPr>
        <w:t xml:space="preserve"> en proporción a la parte del local de la que se vea privado por causa de aquéllas.</w:t>
      </w:r>
    </w:p>
    <w:p w14:paraId="6F5EF89C" w14:textId="77777777" w:rsidR="00F879AE" w:rsidRDefault="003F420A">
      <w:pPr>
        <w:pStyle w:val="ListParagraph"/>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29747AE6" w14:textId="77777777" w:rsidR="00F879AE" w:rsidRDefault="003F420A">
      <w:pPr>
        <w:pStyle w:val="ListParagraph"/>
        <w:numPr>
          <w:ilvl w:val="1"/>
          <w:numId w:val="8"/>
        </w:numPr>
        <w:tabs>
          <w:tab w:val="left" w:pos="567"/>
        </w:tabs>
        <w:ind w:left="567" w:hanging="567"/>
        <w:jc w:val="both"/>
        <w:rPr>
          <w:rFonts w:ascii="Arial" w:hAnsi="Arial" w:cs="Arial"/>
          <w:bCs/>
          <w:sz w:val="22"/>
          <w:szCs w:val="22"/>
        </w:rPr>
      </w:pPr>
      <w:r>
        <w:rPr>
          <w:rFonts w:ascii="Arial" w:hAnsi="Arial" w:cs="Arial"/>
          <w:sz w:val="22"/>
          <w:szCs w:val="22"/>
          <w:lang w:eastAsia="es-ES"/>
        </w:rPr>
        <w:t>El precio de arrendamiento se calcula por metro cuadrado.</w:t>
      </w:r>
    </w:p>
    <w:p w14:paraId="749B97B4" w14:textId="7F262D25" w:rsidR="00F879AE" w:rsidRPr="00382C80" w:rsidRDefault="003F420A">
      <w:pPr>
        <w:pStyle w:val="ListParagraph"/>
        <w:numPr>
          <w:ilvl w:val="1"/>
          <w:numId w:val="8"/>
        </w:numPr>
        <w:tabs>
          <w:tab w:val="left" w:pos="567"/>
        </w:tabs>
        <w:ind w:left="567" w:hanging="567"/>
        <w:jc w:val="both"/>
        <w:rPr>
          <w:rFonts w:ascii="Arial" w:hAnsi="Arial" w:cs="Arial"/>
          <w:bCs/>
          <w:sz w:val="22"/>
          <w:szCs w:val="22"/>
        </w:rPr>
      </w:pPr>
      <w:r w:rsidRPr="00382C80">
        <w:rPr>
          <w:rFonts w:ascii="Arial" w:hAnsi="Arial" w:cs="Arial"/>
          <w:sz w:val="22"/>
          <w:szCs w:val="22"/>
          <w:lang w:eastAsia="es-ES"/>
        </w:rPr>
        <w:t>Una vez concluido el periodo de vigencia del contrato y, en su caso, las prórrogas que acuerden las partes</w:t>
      </w:r>
      <w:r w:rsidR="003D0136" w:rsidRPr="00382C80">
        <w:rPr>
          <w:rFonts w:ascii="Arial" w:hAnsi="Arial" w:cs="Arial"/>
          <w:sz w:val="22"/>
          <w:szCs w:val="22"/>
          <w:lang w:eastAsia="es-ES"/>
        </w:rPr>
        <w:t xml:space="preserve"> negociarán el destino de todas las instalaciones fijas que </w:t>
      </w:r>
      <w:r w:rsidR="003D0136" w:rsidRPr="00382C80">
        <w:rPr>
          <w:rFonts w:ascii="Arial" w:hAnsi="Arial" w:cs="Arial"/>
          <w:b/>
          <w:sz w:val="22"/>
          <w:szCs w:val="22"/>
        </w:rPr>
        <w:t>EL ARRENDATARIO</w:t>
      </w:r>
      <w:r w:rsidR="003D0136" w:rsidRPr="00382C80">
        <w:rPr>
          <w:rFonts w:ascii="Arial" w:hAnsi="Arial" w:cs="Arial"/>
          <w:sz w:val="22"/>
          <w:szCs w:val="22"/>
          <w:lang w:eastAsia="es-ES"/>
        </w:rPr>
        <w:t xml:space="preserve"> haya realizado en el local</w:t>
      </w:r>
      <w:r w:rsidRPr="00382C80">
        <w:rPr>
          <w:rFonts w:ascii="Arial" w:hAnsi="Arial" w:cs="Arial"/>
          <w:sz w:val="22"/>
          <w:szCs w:val="22"/>
          <w:lang w:eastAsia="es-ES"/>
        </w:rPr>
        <w:t>.</w:t>
      </w:r>
    </w:p>
    <w:p w14:paraId="1017BF8B" w14:textId="60ED8581" w:rsidR="00F879AE" w:rsidRPr="003E6DD4" w:rsidRDefault="003F420A">
      <w:pPr>
        <w:pStyle w:val="ListParagraph"/>
        <w:numPr>
          <w:ilvl w:val="1"/>
          <w:numId w:val="8"/>
        </w:numPr>
        <w:tabs>
          <w:tab w:val="left" w:pos="567"/>
        </w:tabs>
        <w:ind w:left="567" w:hanging="567"/>
        <w:jc w:val="both"/>
        <w:rPr>
          <w:rFonts w:ascii="Arial" w:hAnsi="Arial" w:cs="Arial"/>
          <w:bCs/>
          <w:sz w:val="22"/>
          <w:szCs w:val="22"/>
        </w:rPr>
      </w:pPr>
      <w:r>
        <w:rPr>
          <w:rFonts w:ascii="Arial" w:hAnsi="Arial" w:cs="Arial"/>
          <w:sz w:val="22"/>
          <w:szCs w:val="22"/>
          <w:lang w:eastAsia="es-ES"/>
        </w:rPr>
        <w:t xml:space="preserve">En caso de prórroga del contrato, las partes pueden </w:t>
      </w:r>
      <w:r w:rsidR="003A3D67">
        <w:rPr>
          <w:rFonts w:ascii="Arial" w:hAnsi="Arial" w:cs="Arial"/>
          <w:sz w:val="22"/>
          <w:szCs w:val="22"/>
          <w:lang w:eastAsia="es-ES"/>
        </w:rPr>
        <w:t xml:space="preserve">negociar la </w:t>
      </w:r>
      <w:r>
        <w:rPr>
          <w:rFonts w:ascii="Arial" w:hAnsi="Arial" w:cs="Arial"/>
          <w:sz w:val="22"/>
          <w:szCs w:val="22"/>
          <w:lang w:eastAsia="es-ES"/>
        </w:rPr>
        <w:t>modifica</w:t>
      </w:r>
      <w:r w:rsidR="003A3D67">
        <w:rPr>
          <w:rFonts w:ascii="Arial" w:hAnsi="Arial" w:cs="Arial"/>
          <w:sz w:val="22"/>
          <w:szCs w:val="22"/>
          <w:lang w:eastAsia="es-ES"/>
        </w:rPr>
        <w:t>ción</w:t>
      </w:r>
      <w:r w:rsidR="00E738F6">
        <w:rPr>
          <w:rFonts w:ascii="Arial" w:hAnsi="Arial" w:cs="Arial"/>
          <w:sz w:val="22"/>
          <w:szCs w:val="22"/>
          <w:lang w:eastAsia="es-ES"/>
        </w:rPr>
        <w:t xml:space="preserve"> d</w:t>
      </w:r>
      <w:r>
        <w:rPr>
          <w:rFonts w:ascii="Arial" w:hAnsi="Arial" w:cs="Arial"/>
          <w:sz w:val="22"/>
          <w:szCs w:val="22"/>
          <w:lang w:eastAsia="es-ES"/>
        </w:rPr>
        <w:t>el precio de arrendamiento, lo cual formalizan mediante el correspondiente suplemento.</w:t>
      </w:r>
    </w:p>
    <w:p w14:paraId="7CB16846" w14:textId="33DF1C88" w:rsidR="003E6DD4" w:rsidRPr="00F323FF" w:rsidRDefault="003E6DD4">
      <w:pPr>
        <w:pStyle w:val="ListParagraph"/>
        <w:numPr>
          <w:ilvl w:val="1"/>
          <w:numId w:val="8"/>
        </w:numPr>
        <w:tabs>
          <w:tab w:val="left" w:pos="567"/>
        </w:tabs>
        <w:ind w:left="567" w:hanging="567"/>
        <w:jc w:val="both"/>
        <w:rPr>
          <w:rFonts w:ascii="Arial" w:hAnsi="Arial" w:cs="Arial"/>
          <w:bCs/>
          <w:sz w:val="22"/>
          <w:szCs w:val="22"/>
        </w:rPr>
      </w:pPr>
      <w:r w:rsidRPr="00F323FF">
        <w:rPr>
          <w:rFonts w:ascii="Arial" w:hAnsi="Arial" w:cs="Arial"/>
          <w:sz w:val="22"/>
          <w:szCs w:val="22"/>
          <w:lang w:eastAsia="es-ES"/>
        </w:rPr>
        <w:t xml:space="preserve">En caso que </w:t>
      </w:r>
      <w:r w:rsidRPr="00F323FF">
        <w:rPr>
          <w:rFonts w:ascii="Arial" w:hAnsi="Arial" w:cs="Arial"/>
          <w:b/>
          <w:bCs/>
          <w:sz w:val="22"/>
          <w:szCs w:val="22"/>
          <w:lang w:eastAsia="es-ES"/>
        </w:rPr>
        <w:t xml:space="preserve">LOS BIENES </w:t>
      </w:r>
      <w:r w:rsidRPr="00F323FF">
        <w:rPr>
          <w:rFonts w:ascii="Arial" w:hAnsi="Arial" w:cs="Arial"/>
          <w:sz w:val="22"/>
          <w:szCs w:val="22"/>
          <w:lang w:eastAsia="es-ES"/>
        </w:rPr>
        <w:t xml:space="preserve">sufran daños o </w:t>
      </w:r>
      <w:r w:rsidR="00A5644A" w:rsidRPr="00F323FF">
        <w:rPr>
          <w:rFonts w:ascii="Arial" w:hAnsi="Arial" w:cs="Arial"/>
          <w:sz w:val="22"/>
          <w:szCs w:val="22"/>
          <w:lang w:eastAsia="es-ES"/>
        </w:rPr>
        <w:t>se extravíen por causas imputables</w:t>
      </w:r>
      <w:r w:rsidR="00E738F6" w:rsidRPr="00F323FF">
        <w:rPr>
          <w:rFonts w:ascii="Arial" w:hAnsi="Arial" w:cs="Arial"/>
          <w:sz w:val="22"/>
          <w:szCs w:val="22"/>
          <w:lang w:eastAsia="es-ES"/>
        </w:rPr>
        <w:t xml:space="preserve"> a </w:t>
      </w:r>
      <w:r w:rsidR="00E738F6" w:rsidRPr="00F323FF">
        <w:rPr>
          <w:rFonts w:ascii="Arial" w:hAnsi="Arial" w:cs="Arial"/>
          <w:b/>
          <w:bCs/>
          <w:sz w:val="22"/>
          <w:szCs w:val="22"/>
          <w:lang w:eastAsia="es-ES"/>
        </w:rPr>
        <w:t>EL ARRENDATARIO</w:t>
      </w:r>
      <w:r w:rsidR="00A5644A" w:rsidRPr="00F323FF">
        <w:rPr>
          <w:rFonts w:ascii="Arial" w:hAnsi="Arial" w:cs="Arial"/>
          <w:sz w:val="22"/>
          <w:szCs w:val="22"/>
          <w:lang w:eastAsia="es-ES"/>
        </w:rPr>
        <w:t xml:space="preserve">, deberá sustituirlos por otros de similares características, calidad y valor; o, abonar a </w:t>
      </w:r>
      <w:r w:rsidR="00A5644A" w:rsidRPr="00F323FF">
        <w:rPr>
          <w:rFonts w:ascii="Arial" w:hAnsi="Arial" w:cs="Arial"/>
          <w:b/>
          <w:bCs/>
          <w:sz w:val="22"/>
          <w:szCs w:val="22"/>
          <w:lang w:eastAsia="es-ES"/>
        </w:rPr>
        <w:t xml:space="preserve">EL ARRENDATARIO, </w:t>
      </w:r>
      <w:r w:rsidR="00A5644A" w:rsidRPr="00F323FF">
        <w:rPr>
          <w:rFonts w:ascii="Arial" w:hAnsi="Arial" w:cs="Arial"/>
          <w:sz w:val="22"/>
          <w:szCs w:val="22"/>
          <w:lang w:eastAsia="es-ES"/>
        </w:rPr>
        <w:t xml:space="preserve">el </w:t>
      </w:r>
      <w:r w:rsidR="00A8731E" w:rsidRPr="00F323FF">
        <w:rPr>
          <w:rFonts w:ascii="Arial" w:hAnsi="Arial" w:cs="Arial"/>
          <w:sz w:val="22"/>
          <w:szCs w:val="22"/>
          <w:lang w:eastAsia="es-ES"/>
        </w:rPr>
        <w:t xml:space="preserve">monto para </w:t>
      </w:r>
      <w:r w:rsidR="00F85270" w:rsidRPr="00F323FF">
        <w:rPr>
          <w:rFonts w:ascii="Arial" w:hAnsi="Arial" w:cs="Arial"/>
          <w:sz w:val="22"/>
          <w:szCs w:val="22"/>
          <w:lang w:eastAsia="es-ES"/>
        </w:rPr>
        <w:t>la</w:t>
      </w:r>
      <w:r w:rsidR="00A8731E" w:rsidRPr="00F323FF">
        <w:rPr>
          <w:rFonts w:ascii="Arial" w:hAnsi="Arial" w:cs="Arial"/>
          <w:sz w:val="22"/>
          <w:szCs w:val="22"/>
          <w:lang w:eastAsia="es-ES"/>
        </w:rPr>
        <w:t xml:space="preserve"> adquisición</w:t>
      </w:r>
      <w:r w:rsidR="00F85270" w:rsidRPr="00F323FF">
        <w:rPr>
          <w:rFonts w:ascii="Arial" w:hAnsi="Arial" w:cs="Arial"/>
          <w:sz w:val="22"/>
          <w:szCs w:val="22"/>
          <w:lang w:eastAsia="es-ES"/>
        </w:rPr>
        <w:t xml:space="preserve"> de uno nuevo, en correspondencia con el precio de venta en el mercado </w:t>
      </w:r>
      <w:r w:rsidR="00F323FF" w:rsidRPr="00F323FF">
        <w:rPr>
          <w:rFonts w:ascii="Arial" w:hAnsi="Arial" w:cs="Arial"/>
          <w:sz w:val="22"/>
          <w:szCs w:val="22"/>
          <w:lang w:eastAsia="es-ES"/>
        </w:rPr>
        <w:t xml:space="preserve">al momento de la notificación a </w:t>
      </w:r>
      <w:r w:rsidR="00F323FF" w:rsidRPr="00F323FF">
        <w:rPr>
          <w:rFonts w:ascii="Arial" w:hAnsi="Arial" w:cs="Arial"/>
          <w:b/>
          <w:bCs/>
          <w:sz w:val="22"/>
          <w:szCs w:val="22"/>
          <w:lang w:eastAsia="es-ES"/>
        </w:rPr>
        <w:t>EL ARRENDADOR</w:t>
      </w:r>
      <w:r w:rsidR="00F323FF" w:rsidRPr="00F323FF">
        <w:rPr>
          <w:rFonts w:ascii="Arial" w:hAnsi="Arial" w:cs="Arial"/>
          <w:sz w:val="22"/>
          <w:szCs w:val="22"/>
          <w:lang w:eastAsia="es-ES"/>
        </w:rPr>
        <w:t xml:space="preserve"> acerca del daño o el extravío</w:t>
      </w:r>
      <w:r w:rsidR="00A8731E" w:rsidRPr="00F323FF">
        <w:rPr>
          <w:rFonts w:ascii="Arial" w:hAnsi="Arial" w:cs="Arial"/>
          <w:sz w:val="22"/>
          <w:szCs w:val="22"/>
          <w:lang w:eastAsia="es-ES"/>
        </w:rPr>
        <w:t>.</w:t>
      </w:r>
      <w:r w:rsidR="00E738F6" w:rsidRPr="00F323FF">
        <w:rPr>
          <w:rFonts w:ascii="Arial" w:hAnsi="Arial" w:cs="Arial"/>
          <w:sz w:val="22"/>
          <w:szCs w:val="22"/>
          <w:lang w:eastAsia="es-ES"/>
        </w:rPr>
        <w:t xml:space="preserve"> </w:t>
      </w:r>
    </w:p>
    <w:p w14:paraId="2B417ABA" w14:textId="77777777" w:rsidR="005C2AF7" w:rsidRPr="00AF3C33" w:rsidRDefault="005C2AF7" w:rsidP="00AF3C33">
      <w:pPr>
        <w:ind w:left="1985"/>
        <w:jc w:val="both"/>
        <w:rPr>
          <w:rFonts w:ascii="Arial" w:hAnsi="Arial" w:cs="Arial"/>
          <w:b/>
          <w:color w:val="FF0000"/>
          <w:sz w:val="22"/>
          <w:szCs w:val="22"/>
        </w:rPr>
      </w:pPr>
    </w:p>
    <w:p w14:paraId="0950E5CC" w14:textId="56268EF5" w:rsidR="00F879AE" w:rsidRDefault="003F420A">
      <w:pPr>
        <w:numPr>
          <w:ilvl w:val="0"/>
          <w:numId w:val="1"/>
        </w:numPr>
        <w:ind w:left="1985" w:hanging="1985"/>
        <w:jc w:val="both"/>
        <w:rPr>
          <w:rFonts w:ascii="Arial" w:hAnsi="Arial" w:cs="Arial"/>
          <w:b/>
          <w:color w:val="FF0000"/>
          <w:sz w:val="22"/>
          <w:szCs w:val="22"/>
        </w:rPr>
      </w:pPr>
      <w:r w:rsidRPr="00D17E75">
        <w:rPr>
          <w:rFonts w:ascii="Arial" w:hAnsi="Arial" w:cs="Arial"/>
          <w:b/>
          <w:sz w:val="22"/>
          <w:szCs w:val="22"/>
        </w:rPr>
        <w:t>DESISTIMIENTO</w:t>
      </w:r>
      <w:r w:rsidRPr="00D17E75">
        <w:rPr>
          <w:rFonts w:ascii="Arial" w:hAnsi="Arial" w:cs="Arial"/>
          <w:b/>
          <w:color w:val="FF0000"/>
          <w:sz w:val="22"/>
          <w:szCs w:val="22"/>
        </w:rPr>
        <w:t xml:space="preserve"> </w:t>
      </w:r>
    </w:p>
    <w:p w14:paraId="204734C8" w14:textId="77777777" w:rsidR="00EB68DF" w:rsidRPr="00D17E75" w:rsidRDefault="00EB68DF" w:rsidP="00EB68DF">
      <w:pPr>
        <w:ind w:left="1985"/>
        <w:jc w:val="both"/>
        <w:rPr>
          <w:rFonts w:ascii="Arial" w:hAnsi="Arial" w:cs="Arial"/>
          <w:b/>
          <w:color w:val="FF0000"/>
          <w:sz w:val="22"/>
          <w:szCs w:val="22"/>
        </w:rPr>
      </w:pPr>
    </w:p>
    <w:p w14:paraId="7F8C68CB" w14:textId="0ECB2622" w:rsidR="00F879AE" w:rsidRPr="00D17E75" w:rsidRDefault="003F420A">
      <w:pPr>
        <w:pStyle w:val="ListParagraph"/>
        <w:numPr>
          <w:ilvl w:val="1"/>
          <w:numId w:val="14"/>
        </w:numPr>
        <w:ind w:left="426" w:hanging="426"/>
        <w:jc w:val="both"/>
        <w:rPr>
          <w:rFonts w:ascii="Arial" w:hAnsi="Arial" w:cs="Arial"/>
          <w:b/>
          <w:sz w:val="22"/>
          <w:szCs w:val="22"/>
        </w:rPr>
      </w:pPr>
      <w:r w:rsidRPr="00D17E75">
        <w:rPr>
          <w:rFonts w:ascii="Arial" w:hAnsi="Arial" w:cs="Arial"/>
          <w:b/>
          <w:sz w:val="22"/>
          <w:szCs w:val="22"/>
        </w:rPr>
        <w:t>EL ARRENDATARIO</w:t>
      </w:r>
      <w:r w:rsidRPr="00D17E75">
        <w:rPr>
          <w:rFonts w:ascii="Arial" w:hAnsi="Arial" w:cs="Arial"/>
          <w:sz w:val="22"/>
          <w:szCs w:val="22"/>
        </w:rPr>
        <w:t xml:space="preserve">, a partir del </w:t>
      </w:r>
      <w:r w:rsidRPr="00D17E75">
        <w:rPr>
          <w:rFonts w:ascii="Arial" w:hAnsi="Arial" w:cs="Arial"/>
          <w:b/>
          <w:sz w:val="22"/>
          <w:szCs w:val="22"/>
          <w:u w:val="single"/>
        </w:rPr>
        <w:t>séptimo (7)</w:t>
      </w:r>
      <w:r w:rsidRPr="00D17E75">
        <w:rPr>
          <w:rFonts w:ascii="Arial" w:hAnsi="Arial" w:cs="Arial"/>
          <w:sz w:val="22"/>
          <w:szCs w:val="22"/>
        </w:rPr>
        <w:t xml:space="preserve"> mes de vigencia del contrato, </w:t>
      </w:r>
      <w:r w:rsidR="002F0B0D">
        <w:rPr>
          <w:rFonts w:ascii="Arial" w:hAnsi="Arial" w:cs="Arial"/>
          <w:sz w:val="22"/>
          <w:szCs w:val="22"/>
        </w:rPr>
        <w:t xml:space="preserve">puede </w:t>
      </w:r>
      <w:r w:rsidRPr="00D17E75">
        <w:rPr>
          <w:rFonts w:ascii="Arial" w:hAnsi="Arial" w:cs="Arial"/>
          <w:sz w:val="22"/>
          <w:szCs w:val="22"/>
        </w:rPr>
        <w:t xml:space="preserve">desistir </w:t>
      </w:r>
      <w:r w:rsidR="002F0B0D">
        <w:rPr>
          <w:rFonts w:ascii="Arial" w:hAnsi="Arial" w:cs="Arial"/>
          <w:sz w:val="22"/>
          <w:szCs w:val="22"/>
        </w:rPr>
        <w:t>de continuar con el arrendamiento</w:t>
      </w:r>
      <w:r w:rsidRPr="00D17E75">
        <w:rPr>
          <w:rFonts w:ascii="Arial" w:hAnsi="Arial" w:cs="Arial"/>
          <w:sz w:val="22"/>
          <w:szCs w:val="22"/>
        </w:rPr>
        <w:t xml:space="preserve">, </w:t>
      </w:r>
      <w:r w:rsidR="002F0B0D">
        <w:rPr>
          <w:rFonts w:ascii="Arial" w:hAnsi="Arial" w:cs="Arial"/>
          <w:sz w:val="22"/>
          <w:szCs w:val="22"/>
        </w:rPr>
        <w:t>previo aviso</w:t>
      </w:r>
      <w:r w:rsidRPr="00D17E75">
        <w:rPr>
          <w:rFonts w:ascii="Arial" w:hAnsi="Arial" w:cs="Arial"/>
          <w:sz w:val="22"/>
          <w:szCs w:val="22"/>
        </w:rPr>
        <w:t xml:space="preserve"> de </w:t>
      </w:r>
      <w:r w:rsidRPr="00D17E75">
        <w:rPr>
          <w:rFonts w:ascii="Arial" w:hAnsi="Arial" w:cs="Arial"/>
          <w:b/>
          <w:sz w:val="22"/>
          <w:szCs w:val="22"/>
          <w:u w:val="single"/>
        </w:rPr>
        <w:t>60 días</w:t>
      </w:r>
      <w:r w:rsidRPr="00D17E75">
        <w:rPr>
          <w:rFonts w:ascii="Arial" w:hAnsi="Arial" w:cs="Arial"/>
          <w:sz w:val="22"/>
          <w:szCs w:val="22"/>
        </w:rPr>
        <w:t xml:space="preserve"> a la fecha d</w:t>
      </w:r>
      <w:r w:rsidR="00B73D97" w:rsidRPr="00D17E75">
        <w:rPr>
          <w:rFonts w:ascii="Arial" w:hAnsi="Arial" w:cs="Arial"/>
          <w:sz w:val="22"/>
          <w:szCs w:val="22"/>
        </w:rPr>
        <w:t>e efectividad del desistimiento.</w:t>
      </w:r>
    </w:p>
    <w:p w14:paraId="489D41F6" w14:textId="51B450D0" w:rsidR="00F879AE" w:rsidRPr="00931C37" w:rsidRDefault="003F420A">
      <w:pPr>
        <w:pStyle w:val="ListParagraph"/>
        <w:numPr>
          <w:ilvl w:val="1"/>
          <w:numId w:val="14"/>
        </w:numPr>
        <w:ind w:left="426" w:hanging="426"/>
        <w:jc w:val="both"/>
        <w:rPr>
          <w:rFonts w:ascii="Arial" w:hAnsi="Arial" w:cs="Arial"/>
          <w:b/>
          <w:sz w:val="22"/>
          <w:szCs w:val="22"/>
        </w:rPr>
      </w:pPr>
      <w:r w:rsidRPr="00D17E75">
        <w:rPr>
          <w:rFonts w:ascii="Arial" w:hAnsi="Arial" w:cs="Arial"/>
          <w:b/>
          <w:sz w:val="22"/>
          <w:szCs w:val="22"/>
        </w:rPr>
        <w:lastRenderedPageBreak/>
        <w:t>EL ARRENDATARIO</w:t>
      </w:r>
      <w:r w:rsidRPr="00D17E75">
        <w:rPr>
          <w:rFonts w:ascii="Arial" w:hAnsi="Arial" w:cs="Arial"/>
          <w:sz w:val="22"/>
          <w:szCs w:val="22"/>
        </w:rPr>
        <w:t xml:space="preserve"> deberá pagar a </w:t>
      </w:r>
      <w:r w:rsidRPr="00D17E75">
        <w:rPr>
          <w:rFonts w:ascii="Arial" w:hAnsi="Arial" w:cs="Arial"/>
          <w:b/>
          <w:sz w:val="22"/>
          <w:szCs w:val="22"/>
        </w:rPr>
        <w:t>EL ARRENDADOR</w:t>
      </w:r>
      <w:r w:rsidRPr="00D17E75">
        <w:rPr>
          <w:rFonts w:ascii="Arial" w:hAnsi="Arial" w:cs="Arial"/>
          <w:sz w:val="22"/>
          <w:szCs w:val="22"/>
        </w:rPr>
        <w:t xml:space="preserve"> la mensualidad completa correspondiente al mes en que efectivamente desaloje el inmueble, con independencia de la fecha en que tenga lugar su salida. </w:t>
      </w:r>
    </w:p>
    <w:p w14:paraId="775ED6F6" w14:textId="07B0742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17640389" w14:textId="77777777" w:rsidR="00EB68DF" w:rsidRDefault="00EB68DF" w:rsidP="00EB68DF">
      <w:pPr>
        <w:ind w:left="1985"/>
        <w:jc w:val="both"/>
        <w:rPr>
          <w:rFonts w:ascii="Arial" w:hAnsi="Arial" w:cs="Arial"/>
          <w:b/>
          <w:sz w:val="22"/>
          <w:szCs w:val="22"/>
        </w:rPr>
      </w:pPr>
    </w:p>
    <w:p w14:paraId="7239082D" w14:textId="20E90D41" w:rsidR="00006E40" w:rsidRDefault="00006E40">
      <w:pPr>
        <w:pStyle w:val="ListParagraph"/>
        <w:numPr>
          <w:ilvl w:val="1"/>
          <w:numId w:val="15"/>
        </w:numPr>
        <w:ind w:left="426" w:hanging="426"/>
        <w:jc w:val="both"/>
        <w:rPr>
          <w:rFonts w:ascii="Arial" w:hAnsi="Arial" w:cs="Arial"/>
          <w:sz w:val="22"/>
          <w:szCs w:val="22"/>
        </w:rPr>
      </w:pPr>
      <w:r>
        <w:rPr>
          <w:rFonts w:ascii="Arial" w:hAnsi="Arial" w:cs="Arial"/>
          <w:sz w:val="22"/>
          <w:szCs w:val="22"/>
        </w:rPr>
        <w:t>La tarifa aplicable para el cálculo del</w:t>
      </w:r>
      <w:r w:rsidR="00187328">
        <w:rPr>
          <w:rFonts w:ascii="Arial" w:hAnsi="Arial" w:cs="Arial"/>
          <w:sz w:val="22"/>
          <w:szCs w:val="22"/>
        </w:rPr>
        <w:t xml:space="preserve"> precio de arrendamiento estará en correspondencia con las características del local y los bienes arrendados.</w:t>
      </w:r>
    </w:p>
    <w:p w14:paraId="0C69810C" w14:textId="3E2A1FD5" w:rsidR="00F879AE" w:rsidRPr="00F323FF" w:rsidRDefault="003F420A">
      <w:pPr>
        <w:pStyle w:val="ListParagraph"/>
        <w:numPr>
          <w:ilvl w:val="1"/>
          <w:numId w:val="15"/>
        </w:numPr>
        <w:ind w:left="426" w:hanging="426"/>
        <w:jc w:val="both"/>
        <w:rPr>
          <w:rFonts w:ascii="Arial" w:hAnsi="Arial" w:cs="Arial"/>
          <w:sz w:val="22"/>
          <w:szCs w:val="22"/>
        </w:rPr>
      </w:pPr>
      <w:r w:rsidRPr="00F323FF">
        <w:rPr>
          <w:rFonts w:ascii="Arial" w:hAnsi="Arial" w:cs="Arial"/>
          <w:sz w:val="22"/>
          <w:szCs w:val="22"/>
        </w:rPr>
        <w:t xml:space="preserve">La tarifa aplicable para el cálculo del valor del contrato </w:t>
      </w:r>
      <w:r w:rsidR="00267738" w:rsidRPr="00F323FF">
        <w:rPr>
          <w:rFonts w:ascii="Arial" w:hAnsi="Arial" w:cs="Arial"/>
          <w:sz w:val="22"/>
          <w:szCs w:val="22"/>
        </w:rPr>
        <w:t xml:space="preserve">será la que se muestra en el anexo no. </w:t>
      </w:r>
      <w:r w:rsidR="00F323FF">
        <w:rPr>
          <w:rFonts w:ascii="Arial" w:hAnsi="Arial" w:cs="Arial"/>
          <w:sz w:val="22"/>
          <w:szCs w:val="22"/>
        </w:rPr>
        <w:t>1.</w:t>
      </w:r>
    </w:p>
    <w:p w14:paraId="46886F91" w14:textId="586FC529" w:rsidR="00F879AE" w:rsidRDefault="003F420A">
      <w:pPr>
        <w:pStyle w:val="ListParagraph"/>
        <w:numPr>
          <w:ilvl w:val="1"/>
          <w:numId w:val="15"/>
        </w:numPr>
        <w:ind w:left="426" w:hanging="426"/>
        <w:jc w:val="both"/>
        <w:rPr>
          <w:rFonts w:ascii="Arial" w:hAnsi="Arial" w:cs="Arial"/>
          <w:sz w:val="22"/>
          <w:szCs w:val="22"/>
        </w:rPr>
      </w:pPr>
      <w:r>
        <w:rPr>
          <w:rFonts w:ascii="Arial" w:hAnsi="Arial" w:cs="Arial"/>
          <w:sz w:val="22"/>
          <w:szCs w:val="22"/>
        </w:rPr>
        <w:t xml:space="preserve">El valor total del contrato será el que resulte de la sumatoria de las facturas emitidas por </w:t>
      </w:r>
      <w:r>
        <w:rPr>
          <w:rFonts w:ascii="Arial" w:hAnsi="Arial" w:cs="Arial"/>
          <w:b/>
          <w:sz w:val="22"/>
          <w:szCs w:val="22"/>
        </w:rPr>
        <w:t xml:space="preserve">EL ARRENDADOR </w:t>
      </w:r>
      <w:r>
        <w:rPr>
          <w:rFonts w:ascii="Arial" w:hAnsi="Arial" w:cs="Arial"/>
          <w:sz w:val="22"/>
          <w:szCs w:val="22"/>
        </w:rPr>
        <w:t xml:space="preserve">y aceptadas por </w:t>
      </w:r>
      <w:r>
        <w:rPr>
          <w:rFonts w:ascii="Arial" w:hAnsi="Arial" w:cs="Arial"/>
          <w:b/>
          <w:sz w:val="22"/>
          <w:szCs w:val="22"/>
        </w:rPr>
        <w:t>EL ARRENDATARIO</w:t>
      </w:r>
      <w:r w:rsidRPr="00307CD4">
        <w:rPr>
          <w:rFonts w:ascii="Arial" w:hAnsi="Arial" w:cs="Arial"/>
          <w:sz w:val="22"/>
          <w:szCs w:val="22"/>
        </w:rPr>
        <w:t>.</w:t>
      </w:r>
    </w:p>
    <w:p w14:paraId="7B2CEF14" w14:textId="77777777" w:rsidR="00F879AE" w:rsidRDefault="003F420A">
      <w:pPr>
        <w:pStyle w:val="ListParagraph"/>
        <w:numPr>
          <w:ilvl w:val="1"/>
          <w:numId w:val="15"/>
        </w:numPr>
        <w:ind w:left="426" w:hanging="426"/>
        <w:jc w:val="both"/>
        <w:rPr>
          <w:rFonts w:ascii="Arial" w:hAnsi="Arial" w:cs="Arial"/>
          <w:sz w:val="22"/>
          <w:szCs w:val="22"/>
        </w:rPr>
      </w:pPr>
      <w:r>
        <w:rPr>
          <w:rFonts w:ascii="Arial" w:hAnsi="Arial" w:cs="Arial"/>
          <w:b/>
          <w:bCs/>
          <w:sz w:val="22"/>
          <w:szCs w:val="22"/>
        </w:rPr>
        <w:t xml:space="preserve">EL ARRENDADOR </w:t>
      </w:r>
      <w:r>
        <w:rPr>
          <w:rFonts w:ascii="Arial" w:hAnsi="Arial" w:cs="Arial"/>
          <w:sz w:val="22"/>
          <w:szCs w:val="22"/>
        </w:rPr>
        <w:t xml:space="preserve">presenta la factura el día </w:t>
      </w:r>
      <w:r>
        <w:rPr>
          <w:rFonts w:ascii="Arial" w:hAnsi="Arial" w:cs="Arial"/>
          <w:b/>
          <w:sz w:val="22"/>
          <w:szCs w:val="22"/>
          <w:u w:val="single"/>
        </w:rPr>
        <w:t>5</w:t>
      </w:r>
      <w:r>
        <w:rPr>
          <w:rFonts w:ascii="Arial" w:hAnsi="Arial" w:cs="Arial"/>
          <w:sz w:val="22"/>
          <w:szCs w:val="22"/>
        </w:rPr>
        <w:t xml:space="preserve"> de cada mes; y </w:t>
      </w:r>
      <w:r>
        <w:rPr>
          <w:rFonts w:ascii="Arial" w:hAnsi="Arial" w:cs="Arial"/>
          <w:b/>
          <w:sz w:val="22"/>
          <w:szCs w:val="22"/>
        </w:rPr>
        <w:t>EL ARRENDATARIO</w:t>
      </w:r>
      <w:r>
        <w:rPr>
          <w:rFonts w:ascii="Arial" w:hAnsi="Arial" w:cs="Arial"/>
          <w:sz w:val="22"/>
          <w:szCs w:val="22"/>
        </w:rPr>
        <w:t xml:space="preserve"> cuenta con 48 horas para su revisión y su aceptación y/o rechazo.</w:t>
      </w:r>
    </w:p>
    <w:p w14:paraId="05DCD791" w14:textId="77777777" w:rsidR="00F879AE" w:rsidRDefault="003F420A">
      <w:pPr>
        <w:pStyle w:val="ListParagraph"/>
        <w:ind w:left="426"/>
        <w:jc w:val="both"/>
        <w:rPr>
          <w:rFonts w:ascii="Arial" w:hAnsi="Arial" w:cs="Arial"/>
          <w:sz w:val="22"/>
          <w:szCs w:val="22"/>
        </w:rPr>
      </w:pPr>
      <w:r>
        <w:rPr>
          <w:rFonts w:ascii="Arial" w:hAnsi="Arial" w:cs="Arial"/>
          <w:bCs/>
          <w:sz w:val="22"/>
          <w:szCs w:val="22"/>
        </w:rPr>
        <w:t xml:space="preserve">Si </w:t>
      </w:r>
      <w:r>
        <w:rPr>
          <w:rFonts w:ascii="Arial" w:hAnsi="Arial" w:cs="Arial"/>
          <w:b/>
          <w:sz w:val="22"/>
          <w:szCs w:val="22"/>
        </w:rPr>
        <w:t>EL ARRENDATARIO</w:t>
      </w:r>
      <w:r>
        <w:rPr>
          <w:rFonts w:ascii="Arial" w:hAnsi="Arial" w:cs="Arial"/>
          <w:bCs/>
          <w:sz w:val="22"/>
          <w:szCs w:val="22"/>
        </w:rPr>
        <w:t xml:space="preserve"> presenta objeciones respecto a la factura, </w:t>
      </w:r>
      <w:r>
        <w:rPr>
          <w:rFonts w:ascii="Arial" w:hAnsi="Arial" w:cs="Arial"/>
          <w:b/>
          <w:sz w:val="22"/>
          <w:szCs w:val="22"/>
        </w:rPr>
        <w:t>EL ARRENDADOR</w:t>
      </w:r>
      <w:r>
        <w:rPr>
          <w:rFonts w:ascii="Arial" w:hAnsi="Arial" w:cs="Arial"/>
          <w:bCs/>
          <w:sz w:val="22"/>
          <w:szCs w:val="22"/>
        </w:rPr>
        <w:t xml:space="preserve"> debe subsanarla y presentarla nuevamente a </w:t>
      </w:r>
      <w:r>
        <w:rPr>
          <w:rFonts w:ascii="Arial" w:hAnsi="Arial" w:cs="Arial"/>
          <w:b/>
          <w:sz w:val="22"/>
          <w:szCs w:val="22"/>
        </w:rPr>
        <w:t>EL ARRENDATARIO</w:t>
      </w:r>
      <w:r>
        <w:rPr>
          <w:rFonts w:ascii="Arial" w:hAnsi="Arial" w:cs="Arial"/>
          <w:bCs/>
          <w:sz w:val="22"/>
          <w:szCs w:val="22"/>
        </w:rPr>
        <w:t>, en las 48 horas siguientes a la fecha en que le sean notificados los señalamientos.</w:t>
      </w:r>
    </w:p>
    <w:p w14:paraId="04468E8D" w14:textId="32C24693" w:rsidR="00F879AE" w:rsidRDefault="003F420A">
      <w:pPr>
        <w:pStyle w:val="ListParagraph"/>
        <w:numPr>
          <w:ilvl w:val="1"/>
          <w:numId w:val="15"/>
        </w:numPr>
        <w:ind w:left="426" w:hanging="426"/>
        <w:jc w:val="both"/>
        <w:rPr>
          <w:rFonts w:ascii="Arial" w:hAnsi="Arial" w:cs="Arial"/>
          <w:sz w:val="22"/>
          <w:szCs w:val="22"/>
        </w:rPr>
      </w:pPr>
      <w:r>
        <w:rPr>
          <w:rFonts w:ascii="Arial" w:hAnsi="Arial" w:cs="Arial"/>
          <w:sz w:val="22"/>
          <w:szCs w:val="22"/>
        </w:rPr>
        <w:t xml:space="preserve">El plazo para efectuar el pago es </w:t>
      </w:r>
      <w:r>
        <w:rPr>
          <w:rFonts w:ascii="Arial" w:hAnsi="Arial" w:cs="Arial"/>
          <w:b/>
          <w:sz w:val="22"/>
          <w:szCs w:val="22"/>
          <w:u w:val="single"/>
        </w:rPr>
        <w:t>15 días</w:t>
      </w:r>
      <w:r>
        <w:rPr>
          <w:rFonts w:ascii="Arial" w:hAnsi="Arial" w:cs="Arial"/>
          <w:sz w:val="22"/>
          <w:szCs w:val="22"/>
        </w:rPr>
        <w:t xml:space="preserve"> naturales contados a partir de aceptación de la factura por </w:t>
      </w:r>
      <w:r>
        <w:rPr>
          <w:rFonts w:ascii="Arial" w:hAnsi="Arial" w:cs="Arial"/>
          <w:b/>
          <w:sz w:val="22"/>
          <w:szCs w:val="22"/>
        </w:rPr>
        <w:t>EL ARRENDATARIO</w:t>
      </w:r>
      <w:r>
        <w:rPr>
          <w:rFonts w:ascii="Arial" w:hAnsi="Arial" w:cs="Arial"/>
          <w:sz w:val="22"/>
          <w:szCs w:val="22"/>
        </w:rPr>
        <w:t xml:space="preserve">. El pago se efectúa por mes adelantado, en pesos cubanos; mediante cheque y/o transferencia bancaria. </w:t>
      </w:r>
      <w:r>
        <w:rPr>
          <w:rFonts w:ascii="Arial" w:hAnsi="Arial" w:cs="Arial"/>
          <w:b/>
          <w:bCs/>
          <w:sz w:val="22"/>
          <w:szCs w:val="22"/>
        </w:rPr>
        <w:t xml:space="preserve">EL ARRENDATARIO </w:t>
      </w:r>
      <w:r>
        <w:rPr>
          <w:rFonts w:ascii="Arial" w:hAnsi="Arial" w:cs="Arial"/>
          <w:sz w:val="22"/>
          <w:szCs w:val="22"/>
        </w:rPr>
        <w:t>corre con los gastos de la transferencia derivados del medio de pago empleado.</w:t>
      </w:r>
    </w:p>
    <w:p w14:paraId="621A3278" w14:textId="1C8134E7" w:rsidR="00AD0EAD" w:rsidRDefault="00AD0EAD">
      <w:pPr>
        <w:pStyle w:val="ListParagraph"/>
        <w:numPr>
          <w:ilvl w:val="1"/>
          <w:numId w:val="15"/>
        </w:numPr>
        <w:ind w:left="426" w:hanging="426"/>
        <w:jc w:val="both"/>
        <w:rPr>
          <w:rFonts w:ascii="Arial" w:hAnsi="Arial" w:cs="Arial"/>
          <w:sz w:val="22"/>
          <w:szCs w:val="22"/>
        </w:rPr>
      </w:pPr>
      <w:r>
        <w:rPr>
          <w:rFonts w:ascii="Arial" w:hAnsi="Arial" w:cs="Arial"/>
          <w:sz w:val="22"/>
          <w:szCs w:val="22"/>
        </w:rPr>
        <w:t xml:space="preserve">Si el período de arrendamiento es inferior a los 30 días, </w:t>
      </w:r>
      <w:r>
        <w:rPr>
          <w:rFonts w:ascii="Arial" w:hAnsi="Arial" w:cs="Arial"/>
          <w:b/>
          <w:bCs/>
          <w:sz w:val="22"/>
          <w:szCs w:val="22"/>
        </w:rPr>
        <w:t xml:space="preserve">EL CLIENTE </w:t>
      </w:r>
      <w:r>
        <w:rPr>
          <w:rFonts w:ascii="Arial" w:hAnsi="Arial" w:cs="Arial"/>
          <w:sz w:val="22"/>
          <w:szCs w:val="22"/>
        </w:rPr>
        <w:t>deberá efectuar el pago con 15 días de antelación a la fecha pactada para que ocupe el local.</w:t>
      </w:r>
    </w:p>
    <w:p w14:paraId="5F5ECF9F" w14:textId="0D6B8EC7" w:rsidR="00F879AE" w:rsidRDefault="003F420A" w:rsidP="00B115B5">
      <w:pPr>
        <w:pStyle w:val="ListParagraph"/>
        <w:numPr>
          <w:ilvl w:val="1"/>
          <w:numId w:val="15"/>
        </w:numPr>
        <w:ind w:left="426" w:hanging="426"/>
        <w:jc w:val="both"/>
        <w:rPr>
          <w:rFonts w:ascii="Arial" w:hAnsi="Arial" w:cs="Arial"/>
          <w:sz w:val="22"/>
          <w:szCs w:val="22"/>
        </w:rPr>
      </w:pPr>
      <w:r w:rsidRPr="006047F0">
        <w:rPr>
          <w:rFonts w:ascii="Arial" w:hAnsi="Arial" w:cs="Arial"/>
          <w:sz w:val="22"/>
          <w:szCs w:val="22"/>
        </w:rPr>
        <w:t xml:space="preserve">El incumplimiento de la obligación de pago en el periodo fijado </w:t>
      </w:r>
      <w:r w:rsidR="00623B87" w:rsidRPr="006047F0">
        <w:rPr>
          <w:rFonts w:ascii="Arial" w:hAnsi="Arial" w:cs="Arial"/>
          <w:sz w:val="22"/>
          <w:szCs w:val="22"/>
        </w:rPr>
        <w:t xml:space="preserve">puede ser </w:t>
      </w:r>
      <w:r w:rsidRPr="006047F0">
        <w:rPr>
          <w:rFonts w:ascii="Arial" w:hAnsi="Arial" w:cs="Arial"/>
          <w:sz w:val="22"/>
          <w:szCs w:val="22"/>
        </w:rPr>
        <w:t xml:space="preserve">motivo de resolución del contrato y de pérdida de la fianza pagada, siendo por cuenta del arrendatario los gastos que la resolución origine; sin perjuicio de las acciones </w:t>
      </w:r>
      <w:proofErr w:type="spellStart"/>
      <w:r w:rsidRPr="006047F0">
        <w:rPr>
          <w:rFonts w:ascii="Arial" w:hAnsi="Arial" w:cs="Arial"/>
          <w:sz w:val="22"/>
          <w:szCs w:val="22"/>
        </w:rPr>
        <w:t>reclamatorias</w:t>
      </w:r>
      <w:proofErr w:type="spellEnd"/>
      <w:r w:rsidRPr="006047F0">
        <w:rPr>
          <w:rFonts w:ascii="Arial" w:hAnsi="Arial" w:cs="Arial"/>
          <w:sz w:val="22"/>
          <w:szCs w:val="22"/>
        </w:rPr>
        <w:t xml:space="preserve"> que procedan</w:t>
      </w:r>
      <w:r w:rsidR="006047F0">
        <w:rPr>
          <w:rFonts w:ascii="Arial" w:hAnsi="Arial" w:cs="Arial"/>
          <w:sz w:val="22"/>
          <w:szCs w:val="22"/>
        </w:rPr>
        <w:t>.</w:t>
      </w:r>
    </w:p>
    <w:p w14:paraId="72511A0B" w14:textId="77777777" w:rsidR="007A05E4" w:rsidRPr="006047F0" w:rsidRDefault="007A05E4" w:rsidP="007A05E4">
      <w:pPr>
        <w:pStyle w:val="ListParagraph"/>
        <w:ind w:left="426"/>
        <w:jc w:val="both"/>
        <w:rPr>
          <w:rFonts w:ascii="Arial" w:hAnsi="Arial" w:cs="Arial"/>
          <w:sz w:val="22"/>
          <w:szCs w:val="22"/>
        </w:rPr>
      </w:pPr>
    </w:p>
    <w:p w14:paraId="534FEFF6" w14:textId="58DE279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5DA0F011" w14:textId="77777777" w:rsidR="00EB68DF" w:rsidRDefault="00EB68DF" w:rsidP="00EB68DF">
      <w:pPr>
        <w:ind w:left="1985"/>
        <w:jc w:val="both"/>
        <w:rPr>
          <w:rFonts w:ascii="Arial" w:hAnsi="Arial" w:cs="Arial"/>
          <w:b/>
          <w:sz w:val="22"/>
          <w:szCs w:val="22"/>
        </w:rPr>
      </w:pPr>
    </w:p>
    <w:p w14:paraId="3CB58B1B"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1BA66360"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Las partes serán responsables por el incumplimiento total o parcial de cualquiera de sus obligaciones.</w:t>
      </w:r>
    </w:p>
    <w:p w14:paraId="593F282D"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66F51911"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63CF8F65"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2CBCF6F3" w14:textId="77777777" w:rsidR="00F879AE"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685A9946" w14:textId="77777777" w:rsidR="00F879AE" w:rsidRPr="00E65B9B" w:rsidRDefault="003F420A">
      <w:pPr>
        <w:pStyle w:val="ListParagraph"/>
        <w:numPr>
          <w:ilvl w:val="1"/>
          <w:numId w:val="16"/>
        </w:numPr>
        <w:ind w:left="426" w:hanging="426"/>
        <w:jc w:val="both"/>
        <w:rPr>
          <w:rFonts w:ascii="Arial" w:hAnsi="Arial" w:cs="Arial"/>
          <w:sz w:val="22"/>
          <w:szCs w:val="22"/>
        </w:rPr>
      </w:pPr>
      <w:r>
        <w:rPr>
          <w:rFonts w:ascii="Arial" w:hAnsi="Arial" w:cs="Arial"/>
          <w:sz w:val="22"/>
          <w:szCs w:val="22"/>
        </w:rPr>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76B6F9D4"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649B2D54" w14:textId="67AE5786"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lastRenderedPageBreak/>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3857E7E3" w14:textId="77777777" w:rsidR="00382C80" w:rsidRPr="00BB5FDB" w:rsidRDefault="00382C80">
      <w:pPr>
        <w:ind w:left="426" w:hanging="426"/>
        <w:jc w:val="both"/>
        <w:rPr>
          <w:rFonts w:ascii="Arial" w:hAnsi="Arial" w:cs="Arial"/>
          <w:sz w:val="22"/>
          <w:szCs w:val="36"/>
        </w:rPr>
      </w:pPr>
    </w:p>
    <w:p w14:paraId="5E2C5585" w14:textId="22E71C93"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17400394" w14:textId="77777777" w:rsidR="00EB68DF" w:rsidRDefault="00EB68DF" w:rsidP="00EB68DF">
      <w:pPr>
        <w:ind w:left="1985"/>
        <w:jc w:val="both"/>
        <w:rPr>
          <w:rFonts w:ascii="Arial" w:hAnsi="Arial" w:cs="Arial"/>
          <w:b/>
          <w:sz w:val="22"/>
          <w:szCs w:val="22"/>
        </w:rPr>
      </w:pPr>
    </w:p>
    <w:p w14:paraId="65D9A5B5" w14:textId="77777777" w:rsidR="00F879AE" w:rsidRDefault="003F420A">
      <w:pPr>
        <w:pStyle w:val="ListParagraph"/>
        <w:numPr>
          <w:ilvl w:val="1"/>
          <w:numId w:val="17"/>
        </w:numPr>
        <w:ind w:left="426" w:hanging="426"/>
        <w:jc w:val="both"/>
        <w:rPr>
          <w:rFonts w:ascii="Arial" w:hAnsi="Arial" w:cs="Arial"/>
          <w:sz w:val="22"/>
          <w:szCs w:val="22"/>
        </w:rPr>
      </w:pPr>
      <w:r>
        <w:rPr>
          <w:rFonts w:ascii="Arial" w:hAnsi="Arial" w:cs="Arial"/>
          <w:sz w:val="22"/>
          <w:szCs w:val="22"/>
        </w:rPr>
        <w:t>Las Partes podrán exigirse mutuamente el pago de una sanción pecuniaria por el incumplimiento de sus obligaciones contractuales, a partir del primer día de demora.</w:t>
      </w:r>
    </w:p>
    <w:p w14:paraId="69B6FB26" w14:textId="3CD475B5" w:rsidR="00F879AE" w:rsidRPr="00710181" w:rsidRDefault="003F420A">
      <w:pPr>
        <w:pStyle w:val="ListParagraph"/>
        <w:numPr>
          <w:ilvl w:val="1"/>
          <w:numId w:val="17"/>
        </w:numPr>
        <w:ind w:left="426" w:hanging="426"/>
        <w:jc w:val="both"/>
        <w:rPr>
          <w:rFonts w:ascii="Arial" w:hAnsi="Arial" w:cs="Arial"/>
          <w:sz w:val="22"/>
          <w:szCs w:val="22"/>
        </w:rPr>
      </w:pPr>
      <w:r w:rsidRPr="00710181">
        <w:rPr>
          <w:rFonts w:ascii="Arial" w:hAnsi="Arial" w:cs="Arial"/>
          <w:sz w:val="22"/>
          <w:szCs w:val="22"/>
        </w:rPr>
        <w:t xml:space="preserve">La sanción pecuniaria será de </w:t>
      </w:r>
      <w:r w:rsidRPr="00710181">
        <w:rPr>
          <w:rFonts w:ascii="Arial" w:hAnsi="Arial" w:cs="Arial"/>
          <w:b/>
          <w:sz w:val="22"/>
          <w:szCs w:val="22"/>
          <w:u w:val="single"/>
        </w:rPr>
        <w:t xml:space="preserve">$ </w:t>
      </w:r>
      <w:r w:rsidR="00E22756" w:rsidRPr="00710181">
        <w:rPr>
          <w:rFonts w:ascii="Arial" w:hAnsi="Arial" w:cs="Arial"/>
          <w:b/>
          <w:sz w:val="22"/>
          <w:szCs w:val="22"/>
          <w:u w:val="single"/>
        </w:rPr>
        <w:t>200.00</w:t>
      </w:r>
      <w:r w:rsidR="00E22756" w:rsidRPr="00710181">
        <w:rPr>
          <w:rFonts w:ascii="Arial" w:hAnsi="Arial" w:cs="Arial"/>
          <w:sz w:val="22"/>
          <w:szCs w:val="22"/>
        </w:rPr>
        <w:t xml:space="preserve"> </w:t>
      </w:r>
      <w:r w:rsidRPr="00710181">
        <w:rPr>
          <w:rFonts w:ascii="Arial" w:hAnsi="Arial" w:cs="Arial"/>
          <w:sz w:val="22"/>
          <w:szCs w:val="22"/>
        </w:rPr>
        <w:t>pesos cubanos por cada día de demora.</w:t>
      </w:r>
    </w:p>
    <w:p w14:paraId="13D6600F" w14:textId="400F82D8" w:rsidR="00F879AE" w:rsidRDefault="003F420A">
      <w:pPr>
        <w:pStyle w:val="ListParagraph"/>
        <w:numPr>
          <w:ilvl w:val="1"/>
          <w:numId w:val="17"/>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1EE6E958" w14:textId="77777777" w:rsidR="00F879AE" w:rsidRPr="0097687D" w:rsidRDefault="00F879AE">
      <w:pPr>
        <w:ind w:left="426"/>
        <w:jc w:val="both"/>
        <w:rPr>
          <w:rFonts w:ascii="Arial" w:hAnsi="Arial" w:cs="Arial"/>
          <w:sz w:val="14"/>
          <w:szCs w:val="22"/>
        </w:rPr>
      </w:pPr>
    </w:p>
    <w:p w14:paraId="1B92860D" w14:textId="3F9D9F1E"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1CEE1632" w14:textId="77777777" w:rsidR="00EB68DF" w:rsidRDefault="00EB68DF" w:rsidP="00EB68DF">
      <w:pPr>
        <w:ind w:left="1985"/>
        <w:jc w:val="both"/>
        <w:rPr>
          <w:rFonts w:ascii="Arial" w:hAnsi="Arial" w:cs="Arial"/>
          <w:b/>
          <w:sz w:val="22"/>
          <w:szCs w:val="22"/>
        </w:rPr>
      </w:pPr>
    </w:p>
    <w:p w14:paraId="5F2D5339" w14:textId="77777777" w:rsidR="00F879AE" w:rsidRDefault="003F420A">
      <w:pPr>
        <w:pStyle w:val="ListParagraph"/>
        <w:numPr>
          <w:ilvl w:val="1"/>
          <w:numId w:val="18"/>
        </w:numPr>
        <w:ind w:left="426" w:hanging="426"/>
        <w:jc w:val="both"/>
        <w:rPr>
          <w:rFonts w:ascii="Arial" w:hAnsi="Arial" w:cs="Arial"/>
          <w:sz w:val="22"/>
          <w:szCs w:val="22"/>
        </w:rPr>
      </w:pPr>
      <w:r>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3F0EEF57" w14:textId="77777777" w:rsidR="00F879AE" w:rsidRDefault="003F420A">
      <w:pPr>
        <w:pStyle w:val="ListParagraph"/>
        <w:numPr>
          <w:ilvl w:val="1"/>
          <w:numId w:val="18"/>
        </w:numPr>
        <w:ind w:left="426" w:hanging="426"/>
        <w:jc w:val="both"/>
        <w:rPr>
          <w:rFonts w:ascii="Arial" w:hAnsi="Arial" w:cs="Arial"/>
          <w:sz w:val="22"/>
          <w:szCs w:val="22"/>
        </w:rPr>
      </w:pPr>
      <w:r>
        <w:rPr>
          <w:rFonts w:ascii="Arial" w:hAnsi="Arial" w:cs="Arial"/>
          <w:sz w:val="22"/>
          <w:szCs w:val="22"/>
        </w:rPr>
        <w:t>A los efectos de este Contrato se considerarán como tal:</w:t>
      </w:r>
    </w:p>
    <w:p w14:paraId="3B00A5F6"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22EBA18A"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44A0F670"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6E1AEF3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1A580A9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3E9B153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511A2191" w14:textId="77777777" w:rsidR="00F879AE" w:rsidRDefault="003F420A">
      <w:pPr>
        <w:pStyle w:val="ListParagraph"/>
        <w:numPr>
          <w:ilvl w:val="1"/>
          <w:numId w:val="18"/>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728686CC"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2DEE391F"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7121B3A"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7CAB460D"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51AB5396"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34B28CDE"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40D2DF4A" w14:textId="77777777" w:rsidR="00F879AE" w:rsidRPr="0097687D" w:rsidRDefault="00F879AE">
      <w:pPr>
        <w:ind w:left="851"/>
        <w:jc w:val="both"/>
        <w:rPr>
          <w:rFonts w:ascii="Arial" w:hAnsi="Arial" w:cs="Arial"/>
          <w:b/>
          <w:sz w:val="14"/>
          <w:szCs w:val="22"/>
        </w:rPr>
      </w:pPr>
    </w:p>
    <w:p w14:paraId="74CCEE06" w14:textId="59EB415C"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31373F5D" w14:textId="77777777" w:rsidR="00EB68DF" w:rsidRDefault="00EB68DF" w:rsidP="00EB68DF">
      <w:pPr>
        <w:ind w:left="1843"/>
        <w:jc w:val="both"/>
        <w:rPr>
          <w:rFonts w:ascii="Arial" w:hAnsi="Arial" w:cs="Arial"/>
          <w:b/>
          <w:sz w:val="22"/>
          <w:szCs w:val="22"/>
        </w:rPr>
      </w:pPr>
    </w:p>
    <w:p w14:paraId="74D45BB4" w14:textId="77777777" w:rsidR="00F879AE" w:rsidRDefault="003F420A">
      <w:pPr>
        <w:pStyle w:val="ListParagraph"/>
        <w:numPr>
          <w:ilvl w:val="1"/>
          <w:numId w:val="19"/>
        </w:numPr>
        <w:ind w:left="567" w:hanging="567"/>
        <w:jc w:val="both"/>
        <w:rPr>
          <w:rFonts w:ascii="Arial" w:hAnsi="Arial" w:cs="Arial"/>
          <w:sz w:val="22"/>
          <w:szCs w:val="22"/>
        </w:rPr>
      </w:pPr>
      <w:r>
        <w:rPr>
          <w:rFonts w:ascii="Arial" w:hAnsi="Arial" w:cs="Arial"/>
          <w:sz w:val="22"/>
          <w:szCs w:val="22"/>
        </w:rPr>
        <w:t xml:space="preserve">El Contrato podrá ser modificado por: </w:t>
      </w:r>
    </w:p>
    <w:p w14:paraId="11CF0E97"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4F6F769E"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02267B58"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lastRenderedPageBreak/>
        <w:t>Interrupción o suspensión del servicio por responsabilidad de una de las partes, o a consecuencia de causas eximentes de la responsabilidad.</w:t>
      </w:r>
    </w:p>
    <w:p w14:paraId="1956A0AF"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B5F1885"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A3C609B" w14:textId="77777777" w:rsidR="00F879AE" w:rsidRPr="0097687D" w:rsidRDefault="00F879AE">
      <w:pPr>
        <w:ind w:left="851"/>
        <w:jc w:val="both"/>
        <w:rPr>
          <w:rFonts w:ascii="Arial" w:hAnsi="Arial" w:cs="Arial"/>
          <w:sz w:val="10"/>
          <w:szCs w:val="22"/>
        </w:rPr>
      </w:pPr>
    </w:p>
    <w:p w14:paraId="795326A5"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11F5F6F7" w14:textId="77777777" w:rsidR="00F879AE" w:rsidRDefault="003F420A">
      <w:pPr>
        <w:pStyle w:val="ListParagraph"/>
        <w:numPr>
          <w:ilvl w:val="1"/>
          <w:numId w:val="19"/>
        </w:numPr>
        <w:ind w:left="567" w:hanging="567"/>
        <w:jc w:val="both"/>
        <w:rPr>
          <w:rFonts w:ascii="Arial" w:hAnsi="Arial" w:cs="Arial"/>
          <w:sz w:val="22"/>
          <w:szCs w:val="22"/>
        </w:rPr>
      </w:pPr>
      <w:r>
        <w:rPr>
          <w:rFonts w:ascii="Arial" w:hAnsi="Arial" w:cs="Arial"/>
          <w:sz w:val="22"/>
          <w:szCs w:val="22"/>
        </w:rPr>
        <w:t>La modificación del Contrato se formaliza mediante suplemento, debidamente suscrito por ambas partes.</w:t>
      </w:r>
    </w:p>
    <w:p w14:paraId="1A12AC85"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597132B2"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66B2C255" w14:textId="6EFAD8C6"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72D637C1"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F25D124"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08D50675"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6F6568B4" w14:textId="77777777" w:rsidR="00F879AE" w:rsidRPr="0097687D" w:rsidRDefault="00F879AE">
      <w:pPr>
        <w:jc w:val="both"/>
        <w:rPr>
          <w:rFonts w:ascii="Arial" w:hAnsi="Arial" w:cs="Arial"/>
          <w:sz w:val="10"/>
          <w:szCs w:val="22"/>
        </w:rPr>
      </w:pPr>
    </w:p>
    <w:p w14:paraId="206EB60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524B09E2"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23C6F1E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223BEE3C"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702F452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607D6680" w14:textId="77777777" w:rsidR="00F879AE" w:rsidRPr="0097687D" w:rsidRDefault="00F879AE">
      <w:pPr>
        <w:jc w:val="both"/>
        <w:rPr>
          <w:rFonts w:ascii="Arial" w:hAnsi="Arial" w:cs="Arial"/>
          <w:sz w:val="12"/>
          <w:szCs w:val="22"/>
        </w:rPr>
      </w:pPr>
    </w:p>
    <w:p w14:paraId="286D90BE" w14:textId="5A5781CA"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6A1B1279" w14:textId="77777777" w:rsidR="00EB68DF" w:rsidRDefault="00EB68DF" w:rsidP="00EB68DF">
      <w:pPr>
        <w:ind w:left="1843"/>
        <w:jc w:val="both"/>
        <w:rPr>
          <w:rFonts w:ascii="Arial" w:hAnsi="Arial" w:cs="Arial"/>
          <w:b/>
          <w:sz w:val="22"/>
          <w:szCs w:val="22"/>
        </w:rPr>
      </w:pPr>
    </w:p>
    <w:p w14:paraId="0E569EF8" w14:textId="2B65923D" w:rsidR="00F879AE" w:rsidRDefault="003F420A">
      <w:pPr>
        <w:pStyle w:val="ListParagraph"/>
        <w:numPr>
          <w:ilvl w:val="1"/>
          <w:numId w:val="20"/>
        </w:numPr>
        <w:ind w:left="567" w:hanging="567"/>
        <w:jc w:val="both"/>
        <w:rPr>
          <w:rFonts w:ascii="Arial" w:hAnsi="Arial" w:cs="Arial"/>
          <w:sz w:val="22"/>
          <w:szCs w:val="22"/>
        </w:rPr>
      </w:pPr>
      <w:r>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20 de diciembre </w:t>
      </w:r>
      <w:r w:rsidRPr="00B564B3">
        <w:rPr>
          <w:rFonts w:ascii="Arial" w:hAnsi="Arial" w:cs="Arial"/>
          <w:sz w:val="22"/>
          <w:szCs w:val="22"/>
        </w:rPr>
        <w:t>de 2011; Resolución No. 97 que establece las tarifas mínimas mensuales para el arrendamiento de inmuebles y locales, del Ministerio de Finanzas y Precios, de fecha 23 de abril de 2021; el Acuerdo No. 655 del Consejo de Gobierno del Tribunal Supremo Popular, de fecha 25 de agosto de 2022; y supletoriamente</w:t>
      </w:r>
      <w:r>
        <w:rPr>
          <w:rFonts w:ascii="Arial" w:hAnsi="Arial" w:cs="Arial"/>
          <w:sz w:val="22"/>
          <w:szCs w:val="22"/>
        </w:rPr>
        <w:t xml:space="preserve"> por la Ley No. 59 “Código Civil” de fecha 16 de julio de 1987, así como por la legislación vigente que resulte de aplicación.   </w:t>
      </w:r>
    </w:p>
    <w:p w14:paraId="038263BF" w14:textId="77777777" w:rsidR="00235FBB" w:rsidRPr="00235FBB" w:rsidRDefault="00235FBB" w:rsidP="00235FBB">
      <w:pPr>
        <w:jc w:val="both"/>
        <w:rPr>
          <w:rFonts w:ascii="Arial" w:hAnsi="Arial" w:cs="Arial"/>
          <w:sz w:val="22"/>
          <w:szCs w:val="22"/>
        </w:rPr>
      </w:pPr>
    </w:p>
    <w:p w14:paraId="7BAD1313" w14:textId="3613E7B0"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OTRAS CONDICIONES</w:t>
      </w:r>
    </w:p>
    <w:p w14:paraId="34AC133F" w14:textId="77777777" w:rsidR="00EB68DF" w:rsidRDefault="00EB68DF" w:rsidP="00EB68DF">
      <w:pPr>
        <w:ind w:left="1985"/>
        <w:jc w:val="both"/>
        <w:rPr>
          <w:rFonts w:ascii="Arial" w:hAnsi="Arial" w:cs="Arial"/>
          <w:b/>
          <w:sz w:val="22"/>
          <w:szCs w:val="22"/>
        </w:rPr>
      </w:pPr>
    </w:p>
    <w:p w14:paraId="2A10E0EC"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Una vez firmado el presente Contrato, toda correspondencia que hubieran cursado las Partes entre sí se tendrá por nula en todo cuanto lo contradiga total o parcialmente.</w:t>
      </w:r>
    </w:p>
    <w:p w14:paraId="12E7A191" w14:textId="77777777" w:rsidR="002D6335" w:rsidRP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Ambas partes se obligan a guardar la debida confidencialidad sobre todas las informaciones</w:t>
      </w:r>
      <w:r w:rsidRPr="002D6335">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w:t>
      </w:r>
      <w:r w:rsidRPr="002D6335">
        <w:rPr>
          <w:rFonts w:ascii="Arial" w:hAnsi="Arial" w:cs="Arial"/>
          <w:sz w:val="22"/>
          <w:szCs w:val="22"/>
          <w:lang w:val="es-ES_tradnl" w:eastAsia="es-ES"/>
        </w:rPr>
        <w:lastRenderedPageBreak/>
        <w:t>información haya sido debidamente requerida mediante una orden judicial o administrativa, debiendo en este supuesto, informarse inmediatamente a la parte propietaria de la información</w:t>
      </w:r>
    </w:p>
    <w:p w14:paraId="05729575"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72406CB8"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3A8FF0A7" w14:textId="77777777" w:rsid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30B889DE" w14:textId="4D6DFCDE" w:rsidR="00F879AE" w:rsidRPr="002D6335" w:rsidRDefault="003F420A" w:rsidP="004E474A">
      <w:pPr>
        <w:pStyle w:val="ListParagraph"/>
        <w:numPr>
          <w:ilvl w:val="1"/>
          <w:numId w:val="25"/>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370777C2" w14:textId="77777777" w:rsidR="00F879AE" w:rsidRDefault="00F879AE">
      <w:pPr>
        <w:pStyle w:val="ListParagraph"/>
        <w:ind w:left="567"/>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2263"/>
        <w:gridCol w:w="3828"/>
        <w:gridCol w:w="3402"/>
      </w:tblGrid>
      <w:tr w:rsidR="00F879AE" w14:paraId="25389B8F" w14:textId="77777777">
        <w:trPr>
          <w:jc w:val="center"/>
        </w:trPr>
        <w:tc>
          <w:tcPr>
            <w:tcW w:w="2263" w:type="dxa"/>
          </w:tcPr>
          <w:p w14:paraId="348A10EA"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2FB7A6C4"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33858B2A"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41986E0B" w14:textId="77777777">
        <w:trPr>
          <w:jc w:val="center"/>
        </w:trPr>
        <w:tc>
          <w:tcPr>
            <w:tcW w:w="2263" w:type="dxa"/>
          </w:tcPr>
          <w:p w14:paraId="07B47380"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30BFB1F8" w14:textId="3FAB4DEF" w:rsidR="00F879AE" w:rsidRDefault="00F879AE">
            <w:pPr>
              <w:jc w:val="both"/>
              <w:rPr>
                <w:rFonts w:ascii="Arial" w:hAnsi="Arial" w:cs="Arial"/>
                <w:sz w:val="22"/>
                <w:szCs w:val="22"/>
              </w:rPr>
            </w:pPr>
          </w:p>
        </w:tc>
        <w:tc>
          <w:tcPr>
            <w:tcW w:w="3402" w:type="dxa"/>
          </w:tcPr>
          <w:p w14:paraId="451B40F9" w14:textId="42FB59A8" w:rsidR="00F879AE" w:rsidRDefault="00F879AE">
            <w:pPr>
              <w:jc w:val="both"/>
              <w:rPr>
                <w:rFonts w:ascii="Arial" w:hAnsi="Arial" w:cs="Arial"/>
                <w:sz w:val="22"/>
                <w:szCs w:val="22"/>
              </w:rPr>
            </w:pPr>
          </w:p>
        </w:tc>
      </w:tr>
      <w:tr w:rsidR="00F879AE" w14:paraId="5B71BB31" w14:textId="77777777">
        <w:trPr>
          <w:jc w:val="center"/>
        </w:trPr>
        <w:tc>
          <w:tcPr>
            <w:tcW w:w="2263" w:type="dxa"/>
          </w:tcPr>
          <w:p w14:paraId="0FC270D1"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16ECD14" w14:textId="1D6B624E" w:rsidR="00F879AE" w:rsidRDefault="00F879AE">
            <w:pPr>
              <w:jc w:val="both"/>
              <w:rPr>
                <w:rFonts w:ascii="Arial" w:hAnsi="Arial" w:cs="Arial"/>
                <w:sz w:val="22"/>
                <w:szCs w:val="22"/>
              </w:rPr>
            </w:pPr>
          </w:p>
        </w:tc>
        <w:tc>
          <w:tcPr>
            <w:tcW w:w="3402" w:type="dxa"/>
          </w:tcPr>
          <w:p w14:paraId="02BE593A" w14:textId="29D9A3BD" w:rsidR="00F879AE" w:rsidRDefault="00F879AE">
            <w:pPr>
              <w:jc w:val="both"/>
              <w:rPr>
                <w:rFonts w:ascii="Arial" w:hAnsi="Arial" w:cs="Arial"/>
                <w:sz w:val="22"/>
                <w:szCs w:val="22"/>
              </w:rPr>
            </w:pPr>
          </w:p>
        </w:tc>
      </w:tr>
      <w:tr w:rsidR="00F879AE" w14:paraId="71979C8B" w14:textId="77777777">
        <w:trPr>
          <w:jc w:val="center"/>
        </w:trPr>
        <w:tc>
          <w:tcPr>
            <w:tcW w:w="2263" w:type="dxa"/>
          </w:tcPr>
          <w:p w14:paraId="35273EB0"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3D9CC865" w14:textId="0FB48E20" w:rsidR="00F879AE" w:rsidRDefault="00F879AE">
            <w:pPr>
              <w:jc w:val="both"/>
              <w:rPr>
                <w:rFonts w:ascii="Arial" w:hAnsi="Arial" w:cs="Arial"/>
                <w:sz w:val="22"/>
                <w:szCs w:val="22"/>
              </w:rPr>
            </w:pPr>
          </w:p>
        </w:tc>
        <w:tc>
          <w:tcPr>
            <w:tcW w:w="3402" w:type="dxa"/>
          </w:tcPr>
          <w:p w14:paraId="42C09818" w14:textId="3BA6F93E" w:rsidR="00F879AE" w:rsidRDefault="00F879AE">
            <w:pPr>
              <w:jc w:val="both"/>
              <w:rPr>
                <w:rFonts w:ascii="Arial" w:hAnsi="Arial" w:cs="Arial"/>
                <w:sz w:val="22"/>
                <w:szCs w:val="22"/>
              </w:rPr>
            </w:pPr>
          </w:p>
        </w:tc>
      </w:tr>
      <w:tr w:rsidR="00F879AE" w14:paraId="7AEF2E7B" w14:textId="77777777">
        <w:trPr>
          <w:jc w:val="center"/>
        </w:trPr>
        <w:tc>
          <w:tcPr>
            <w:tcW w:w="2263" w:type="dxa"/>
          </w:tcPr>
          <w:p w14:paraId="605D79CE"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7D16B0AB" w14:textId="1FFB944C" w:rsidR="00F879AE" w:rsidRDefault="00F879AE">
            <w:pPr>
              <w:jc w:val="both"/>
              <w:rPr>
                <w:rFonts w:ascii="Arial" w:hAnsi="Arial" w:cs="Arial"/>
                <w:sz w:val="22"/>
                <w:szCs w:val="22"/>
              </w:rPr>
            </w:pPr>
          </w:p>
        </w:tc>
        <w:tc>
          <w:tcPr>
            <w:tcW w:w="3402" w:type="dxa"/>
          </w:tcPr>
          <w:p w14:paraId="6A849258" w14:textId="1CBD29DC" w:rsidR="00F879AE" w:rsidRDefault="00F879AE">
            <w:pPr>
              <w:jc w:val="both"/>
              <w:rPr>
                <w:rFonts w:ascii="Arial" w:hAnsi="Arial" w:cs="Arial"/>
                <w:sz w:val="22"/>
                <w:szCs w:val="22"/>
              </w:rPr>
            </w:pPr>
          </w:p>
        </w:tc>
      </w:tr>
    </w:tbl>
    <w:p w14:paraId="44D70FD5" w14:textId="77777777" w:rsidR="00F879AE" w:rsidRDefault="00F879AE">
      <w:pPr>
        <w:pStyle w:val="ListParagraph"/>
        <w:ind w:left="480"/>
        <w:jc w:val="both"/>
        <w:rPr>
          <w:rFonts w:ascii="Arial" w:hAnsi="Arial" w:cs="Arial"/>
          <w:sz w:val="22"/>
          <w:szCs w:val="22"/>
        </w:rPr>
      </w:pPr>
    </w:p>
    <w:p w14:paraId="7A891C09" w14:textId="6484FD33" w:rsidR="00EB68DF" w:rsidRDefault="006F177D" w:rsidP="006F177D">
      <w:pPr>
        <w:jc w:val="both"/>
        <w:rPr>
          <w:rFonts w:ascii="Arial" w:hAnsi="Arial" w:cs="Arial"/>
          <w:b/>
          <w:sz w:val="22"/>
          <w:szCs w:val="22"/>
        </w:rPr>
      </w:pPr>
      <w:r>
        <w:rPr>
          <w:rFonts w:ascii="Arial" w:hAnsi="Arial" w:cs="Arial"/>
          <w:b/>
          <w:sz w:val="22"/>
          <w:szCs w:val="22"/>
        </w:rPr>
        <w:t>CLÁUSULA 1</w:t>
      </w:r>
      <w:r w:rsidR="004E474A">
        <w:rPr>
          <w:rFonts w:ascii="Arial" w:hAnsi="Arial" w:cs="Arial"/>
          <w:b/>
          <w:sz w:val="22"/>
          <w:szCs w:val="22"/>
        </w:rPr>
        <w:t>3</w:t>
      </w:r>
      <w:r>
        <w:rPr>
          <w:rFonts w:ascii="Arial" w:hAnsi="Arial" w:cs="Arial"/>
          <w:b/>
          <w:sz w:val="22"/>
          <w:szCs w:val="22"/>
        </w:rPr>
        <w:t xml:space="preserve">. </w:t>
      </w:r>
      <w:r w:rsidR="003F420A">
        <w:rPr>
          <w:rFonts w:ascii="Arial" w:hAnsi="Arial" w:cs="Arial"/>
          <w:b/>
          <w:sz w:val="22"/>
          <w:szCs w:val="22"/>
        </w:rPr>
        <w:t>VIGENCIA</w:t>
      </w:r>
    </w:p>
    <w:p w14:paraId="5CF28B7B" w14:textId="77777777" w:rsidR="00EB68DF" w:rsidRDefault="00EB68DF" w:rsidP="006F177D">
      <w:pPr>
        <w:jc w:val="both"/>
        <w:rPr>
          <w:rFonts w:ascii="Arial" w:hAnsi="Arial" w:cs="Arial"/>
          <w:b/>
          <w:sz w:val="22"/>
          <w:szCs w:val="22"/>
        </w:rPr>
      </w:pPr>
    </w:p>
    <w:p w14:paraId="22149E92" w14:textId="776522A4" w:rsidR="00F879AE" w:rsidRPr="004E474A" w:rsidRDefault="003F420A" w:rsidP="004E474A">
      <w:pPr>
        <w:pStyle w:val="ListParagraph"/>
        <w:numPr>
          <w:ilvl w:val="1"/>
          <w:numId w:val="26"/>
        </w:numPr>
        <w:ind w:left="567" w:hanging="567"/>
        <w:jc w:val="both"/>
        <w:rPr>
          <w:rFonts w:ascii="Arial" w:hAnsi="Arial" w:cs="Arial"/>
          <w:sz w:val="22"/>
          <w:szCs w:val="22"/>
        </w:rPr>
      </w:pPr>
      <w:r w:rsidRPr="004E474A">
        <w:rPr>
          <w:rFonts w:ascii="Arial" w:hAnsi="Arial" w:cs="Arial"/>
          <w:sz w:val="22"/>
          <w:szCs w:val="22"/>
        </w:rPr>
        <w:t xml:space="preserve">El presente contrato entra en vigor en a fecha de su firma y mantiene su vigencia por un período de </w:t>
      </w:r>
      <w:r w:rsidR="007A05E4">
        <w:rPr>
          <w:rFonts w:ascii="Arial" w:hAnsi="Arial" w:cs="Arial"/>
          <w:b/>
          <w:sz w:val="22"/>
          <w:szCs w:val="22"/>
          <w:u w:val="single"/>
        </w:rPr>
        <w:t>____</w:t>
      </w:r>
      <w:r w:rsidRPr="004E474A">
        <w:rPr>
          <w:rFonts w:ascii="Arial" w:hAnsi="Arial" w:cs="Arial"/>
          <w:sz w:val="22"/>
          <w:szCs w:val="22"/>
        </w:rPr>
        <w:t>, contado a partir de la fecha de firma del contrato.</w:t>
      </w:r>
    </w:p>
    <w:p w14:paraId="0C1416D7" w14:textId="203577A3" w:rsidR="00F879AE" w:rsidRPr="004E474A" w:rsidRDefault="003F420A" w:rsidP="004E474A">
      <w:pPr>
        <w:pStyle w:val="ListParagraph"/>
        <w:numPr>
          <w:ilvl w:val="1"/>
          <w:numId w:val="26"/>
        </w:numPr>
        <w:ind w:left="567" w:hanging="567"/>
        <w:jc w:val="both"/>
        <w:rPr>
          <w:rFonts w:ascii="Arial" w:hAnsi="Arial" w:cs="Arial"/>
          <w:sz w:val="22"/>
          <w:szCs w:val="22"/>
        </w:rPr>
      </w:pPr>
      <w:r w:rsidRPr="004E474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79BCFABD" w14:textId="77777777" w:rsidR="00F879AE" w:rsidRDefault="003F420A" w:rsidP="004E474A">
      <w:pPr>
        <w:pStyle w:val="ListParagraph"/>
        <w:numPr>
          <w:ilvl w:val="1"/>
          <w:numId w:val="26"/>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61EC0D2F" w14:textId="29D94D6E" w:rsidR="00F879AE" w:rsidRDefault="00F879AE">
      <w:pPr>
        <w:jc w:val="both"/>
        <w:rPr>
          <w:rFonts w:ascii="Arial" w:hAnsi="Arial" w:cs="Arial"/>
          <w:sz w:val="22"/>
          <w:szCs w:val="22"/>
        </w:rPr>
      </w:pPr>
    </w:p>
    <w:p w14:paraId="107C4A75" w14:textId="0B4127A6" w:rsidR="00D96233" w:rsidRDefault="00D96233">
      <w:pPr>
        <w:jc w:val="both"/>
        <w:rPr>
          <w:rFonts w:ascii="Arial" w:hAnsi="Arial" w:cs="Arial"/>
          <w:sz w:val="22"/>
          <w:szCs w:val="22"/>
        </w:rPr>
      </w:pPr>
    </w:p>
    <w:p w14:paraId="5D9AC72C" w14:textId="15D7C1D9" w:rsidR="00D96233" w:rsidRDefault="00D96233">
      <w:pPr>
        <w:jc w:val="both"/>
        <w:rPr>
          <w:rFonts w:ascii="Arial" w:hAnsi="Arial" w:cs="Arial"/>
          <w:sz w:val="22"/>
          <w:szCs w:val="22"/>
        </w:rPr>
      </w:pPr>
    </w:p>
    <w:p w14:paraId="113453AA" w14:textId="1F7A4C38" w:rsidR="00D96233" w:rsidRDefault="00D96233">
      <w:pPr>
        <w:jc w:val="both"/>
        <w:rPr>
          <w:rFonts w:ascii="Arial" w:hAnsi="Arial" w:cs="Arial"/>
          <w:sz w:val="22"/>
          <w:szCs w:val="22"/>
        </w:rPr>
      </w:pPr>
    </w:p>
    <w:p w14:paraId="31CAC14F" w14:textId="77777777" w:rsidR="00D96233" w:rsidRDefault="00D96233">
      <w:pPr>
        <w:jc w:val="both"/>
        <w:rPr>
          <w:rFonts w:ascii="Arial" w:hAnsi="Arial" w:cs="Arial"/>
          <w:sz w:val="22"/>
          <w:szCs w:val="22"/>
        </w:rPr>
      </w:pPr>
    </w:p>
    <w:p w14:paraId="02D4E31C" w14:textId="77777777" w:rsidR="003A0B3A" w:rsidRDefault="003A0B3A" w:rsidP="003A0B3A">
      <w:pPr>
        <w:jc w:val="both"/>
        <w:rPr>
          <w:rFonts w:ascii="Arial" w:hAnsi="Arial" w:cs="Arial"/>
          <w:b/>
          <w:sz w:val="22"/>
          <w:szCs w:val="22"/>
        </w:rPr>
      </w:pPr>
      <w:r>
        <w:rPr>
          <w:rFonts w:ascii="Arial" w:hAnsi="Arial" w:cs="Arial"/>
          <w:b/>
          <w:sz w:val="22"/>
          <w:szCs w:val="22"/>
        </w:rPr>
        <w:t xml:space="preserve">Y para que así conste, se firma el presente contrato en dos (2) ejemplares, ambos a mismo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p w14:paraId="2BD5C9BA" w14:textId="77777777" w:rsidR="00F879AE" w:rsidRDefault="00F879AE">
      <w:pPr>
        <w:jc w:val="both"/>
        <w:rPr>
          <w:rFonts w:ascii="Arial" w:hAnsi="Arial" w:cs="Arial"/>
          <w:sz w:val="22"/>
          <w:szCs w:val="22"/>
        </w:rPr>
      </w:pPr>
    </w:p>
    <w:p w14:paraId="21F58280" w14:textId="77777777" w:rsidR="001B530D" w:rsidRDefault="001B530D">
      <w:pPr>
        <w:jc w:val="both"/>
        <w:rPr>
          <w:rFonts w:ascii="Arial" w:hAnsi="Arial" w:cs="Arial"/>
          <w:sz w:val="22"/>
          <w:szCs w:val="22"/>
        </w:rPr>
      </w:pPr>
    </w:p>
    <w:p w14:paraId="29C92BDD" w14:textId="77777777" w:rsidR="00F879AE" w:rsidRDefault="00F879AE">
      <w:pPr>
        <w:jc w:val="both"/>
        <w:rPr>
          <w:rFonts w:ascii="Arial" w:hAnsi="Arial" w:cs="Arial"/>
          <w:sz w:val="22"/>
          <w:szCs w:val="22"/>
        </w:rPr>
      </w:pPr>
    </w:p>
    <w:p w14:paraId="25A4952E" w14:textId="77777777" w:rsidR="00F879AE" w:rsidRDefault="00F879AE">
      <w:pPr>
        <w:jc w:val="both"/>
        <w:rPr>
          <w:rFonts w:ascii="Arial" w:hAnsi="Arial" w:cs="Arial"/>
          <w:sz w:val="22"/>
          <w:szCs w:val="22"/>
        </w:rPr>
      </w:pPr>
    </w:p>
    <w:p w14:paraId="35FBBBA9" w14:textId="39C535E6" w:rsidR="00F879AE" w:rsidRDefault="00F879AE">
      <w:pPr>
        <w:jc w:val="both"/>
        <w:rPr>
          <w:rFonts w:ascii="Arial" w:hAnsi="Arial" w:cs="Arial"/>
          <w:sz w:val="22"/>
          <w:szCs w:val="22"/>
        </w:rPr>
      </w:pPr>
    </w:p>
    <w:p w14:paraId="5DB19132" w14:textId="001C0070" w:rsidR="00AC7729" w:rsidRDefault="00AC7729">
      <w:pPr>
        <w:jc w:val="both"/>
        <w:rPr>
          <w:rFonts w:ascii="Arial" w:hAnsi="Arial" w:cs="Arial"/>
          <w:sz w:val="22"/>
          <w:szCs w:val="22"/>
        </w:rPr>
      </w:pPr>
    </w:p>
    <w:p w14:paraId="4D4970EC" w14:textId="1F240E7E" w:rsidR="00AC7729" w:rsidRDefault="00AC7729">
      <w:pPr>
        <w:jc w:val="both"/>
        <w:rPr>
          <w:rFonts w:ascii="Arial" w:hAnsi="Arial" w:cs="Arial"/>
          <w:sz w:val="22"/>
          <w:szCs w:val="22"/>
        </w:rPr>
      </w:pPr>
    </w:p>
    <w:p w14:paraId="454CC014" w14:textId="2C71A3F9" w:rsidR="003A0B3A" w:rsidRDefault="003A0B3A">
      <w:pPr>
        <w:jc w:val="both"/>
        <w:rPr>
          <w:rFonts w:ascii="Arial" w:hAnsi="Arial" w:cs="Arial"/>
          <w:sz w:val="22"/>
          <w:szCs w:val="22"/>
        </w:rPr>
      </w:pPr>
    </w:p>
    <w:p w14:paraId="1EAC3FBB" w14:textId="77777777" w:rsidR="003A0B3A" w:rsidRDefault="003A0B3A">
      <w:pPr>
        <w:jc w:val="both"/>
        <w:rPr>
          <w:rFonts w:ascii="Arial" w:hAnsi="Arial" w:cs="Arial"/>
          <w:sz w:val="22"/>
          <w:szCs w:val="22"/>
        </w:rPr>
      </w:pPr>
    </w:p>
    <w:p w14:paraId="1D460EA4" w14:textId="4A66B9AF" w:rsidR="00AC7729" w:rsidRDefault="00AC7729">
      <w:pPr>
        <w:jc w:val="both"/>
        <w:rPr>
          <w:rFonts w:ascii="Arial" w:hAnsi="Arial" w:cs="Arial"/>
          <w:sz w:val="22"/>
          <w:szCs w:val="22"/>
        </w:rPr>
      </w:pPr>
    </w:p>
    <w:p w14:paraId="61EE3B13" w14:textId="0B5D3334" w:rsidR="00D96233" w:rsidRDefault="00D96233">
      <w:pPr>
        <w:jc w:val="both"/>
        <w:rPr>
          <w:rFonts w:ascii="Arial" w:hAnsi="Arial" w:cs="Arial"/>
          <w:sz w:val="22"/>
          <w:szCs w:val="22"/>
        </w:rPr>
      </w:pPr>
    </w:p>
    <w:p w14:paraId="11820991" w14:textId="44B5B194" w:rsidR="00D96233" w:rsidRDefault="00D96233">
      <w:pPr>
        <w:jc w:val="both"/>
        <w:rPr>
          <w:rFonts w:ascii="Arial" w:hAnsi="Arial" w:cs="Arial"/>
          <w:sz w:val="22"/>
          <w:szCs w:val="22"/>
        </w:rPr>
      </w:pPr>
    </w:p>
    <w:p w14:paraId="096A538F" w14:textId="18D287C1" w:rsidR="00D96233" w:rsidRDefault="00D96233">
      <w:pPr>
        <w:jc w:val="both"/>
        <w:rPr>
          <w:rFonts w:ascii="Arial" w:hAnsi="Arial" w:cs="Arial"/>
          <w:sz w:val="22"/>
          <w:szCs w:val="22"/>
        </w:rPr>
      </w:pPr>
    </w:p>
    <w:p w14:paraId="155B13D8" w14:textId="77777777" w:rsidR="00F879AE" w:rsidRPr="00EA5B6F" w:rsidRDefault="003F420A">
      <w:pPr>
        <w:jc w:val="center"/>
        <w:rPr>
          <w:rFonts w:ascii="Arial" w:hAnsi="Arial" w:cs="Arial"/>
          <w:b/>
          <w:sz w:val="22"/>
          <w:szCs w:val="22"/>
        </w:rPr>
      </w:pPr>
      <w:r w:rsidRPr="00EA5B6F">
        <w:rPr>
          <w:rFonts w:ascii="Arial" w:hAnsi="Arial" w:cs="Arial"/>
          <w:b/>
          <w:sz w:val="22"/>
          <w:szCs w:val="22"/>
        </w:rPr>
        <w:lastRenderedPageBreak/>
        <w:t>ANEXO NO. 1</w:t>
      </w:r>
    </w:p>
    <w:p w14:paraId="621509F4" w14:textId="77777777" w:rsidR="00F879AE" w:rsidRPr="00EA5B6F" w:rsidRDefault="003F420A">
      <w:pPr>
        <w:jc w:val="center"/>
        <w:rPr>
          <w:rFonts w:ascii="Arial" w:eastAsia="Calibri" w:hAnsi="Arial" w:cs="Arial"/>
          <w:b/>
          <w:sz w:val="22"/>
          <w:szCs w:val="22"/>
          <w:lang w:eastAsia="en-US"/>
        </w:rPr>
      </w:pPr>
      <w:r w:rsidRPr="00EA5B6F">
        <w:rPr>
          <w:rFonts w:ascii="Arial" w:eastAsia="Calibri" w:hAnsi="Arial" w:cs="Arial"/>
          <w:b/>
          <w:sz w:val="22"/>
          <w:szCs w:val="22"/>
          <w:lang w:eastAsia="en-US"/>
        </w:rPr>
        <w:t>DESCRIPCIÓN DE LAS ÁREAS ARRENDADAS Y TARIFAS</w:t>
      </w:r>
    </w:p>
    <w:p w14:paraId="5C2BB03A" w14:textId="77777777" w:rsidR="00F879AE" w:rsidRDefault="00F879AE">
      <w:pPr>
        <w:jc w:val="both"/>
        <w:rPr>
          <w:rFonts w:ascii="Arial" w:eastAsia="Calibri" w:hAnsi="Arial" w:cs="Arial"/>
          <w:sz w:val="10"/>
          <w:lang w:eastAsia="en-US"/>
        </w:rPr>
      </w:pPr>
    </w:p>
    <w:p w14:paraId="13149211" w14:textId="77777777" w:rsidR="00F879AE" w:rsidRDefault="00F879AE">
      <w:pPr>
        <w:jc w:val="both"/>
        <w:rPr>
          <w:rFonts w:ascii="Arial" w:eastAsia="Calibri" w:hAnsi="Arial" w:cs="Arial"/>
          <w:sz w:val="10"/>
          <w:lang w:eastAsia="en-US"/>
        </w:rPr>
      </w:pPr>
    </w:p>
    <w:p w14:paraId="6320F927" w14:textId="77777777" w:rsidR="00C16A7C" w:rsidRDefault="00C16A7C">
      <w:pPr>
        <w:jc w:val="center"/>
        <w:rPr>
          <w:rFonts w:ascii="Arial" w:hAnsi="Arial" w:cs="Arial"/>
          <w:b/>
        </w:rPr>
      </w:pPr>
    </w:p>
    <w:tbl>
      <w:tblPr>
        <w:tblW w:w="9918" w:type="dxa"/>
        <w:tblCellMar>
          <w:left w:w="10" w:type="dxa"/>
          <w:right w:w="10" w:type="dxa"/>
        </w:tblCellMar>
        <w:tblLook w:val="04A0" w:firstRow="1" w:lastRow="0" w:firstColumn="1" w:lastColumn="0" w:noHBand="0" w:noVBand="1"/>
      </w:tblPr>
      <w:tblGrid>
        <w:gridCol w:w="3256"/>
        <w:gridCol w:w="2551"/>
        <w:gridCol w:w="1843"/>
        <w:gridCol w:w="2268"/>
      </w:tblGrid>
      <w:tr w:rsidR="00F879AE" w:rsidRPr="001B530D" w14:paraId="0FC3087E" w14:textId="77777777" w:rsidTr="006C7BF2">
        <w:trPr>
          <w:trHeight w:val="416"/>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BE308" w14:textId="77777777" w:rsidR="00F879AE" w:rsidRPr="001B530D" w:rsidRDefault="003F420A">
            <w:pPr>
              <w:jc w:val="center"/>
            </w:pPr>
            <w:r w:rsidRPr="001B530D">
              <w:rPr>
                <w:rFonts w:ascii="Arial" w:hAnsi="Arial" w:cs="Arial"/>
                <w:b/>
                <w:sz w:val="22"/>
                <w:szCs w:val="22"/>
              </w:rPr>
              <w:t>Concepto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178CE" w14:textId="2725CBC7" w:rsidR="00F879AE" w:rsidRPr="001B530D" w:rsidRDefault="003F420A" w:rsidP="00307CD4">
            <w:pPr>
              <w:jc w:val="center"/>
            </w:pPr>
            <w:r w:rsidRPr="001B530D">
              <w:rPr>
                <w:rFonts w:ascii="Arial" w:hAnsi="Arial" w:cs="Arial"/>
                <w:b/>
                <w:bCs/>
                <w:sz w:val="22"/>
                <w:szCs w:val="22"/>
              </w:rPr>
              <w:t>Cantidad</w:t>
            </w:r>
            <w:r w:rsidRPr="001B530D">
              <w:rPr>
                <w:rFonts w:ascii="Arial" w:hAnsi="Arial" w:cs="Arial"/>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445AF1" w14:textId="77777777" w:rsidR="00F879AE" w:rsidRPr="001B530D" w:rsidRDefault="003F420A">
            <w:pPr>
              <w:jc w:val="center"/>
            </w:pPr>
            <w:r w:rsidRPr="001B530D">
              <w:rPr>
                <w:rFonts w:ascii="Arial" w:hAnsi="Arial" w:cs="Arial"/>
                <w:b/>
                <w:bCs/>
                <w:sz w:val="22"/>
                <w:szCs w:val="22"/>
              </w:rPr>
              <w:t>Tarifa Mes</w:t>
            </w:r>
          </w:p>
          <w:p w14:paraId="28619CCE" w14:textId="77777777" w:rsidR="00F879AE" w:rsidRPr="001B530D" w:rsidRDefault="003F420A">
            <w:pPr>
              <w:jc w:val="center"/>
            </w:pPr>
            <w:r w:rsidRPr="001B530D">
              <w:rPr>
                <w:rFonts w:ascii="Arial" w:hAnsi="Arial" w:cs="Arial"/>
                <w:b/>
                <w:bCs/>
                <w:sz w:val="22"/>
                <w:szCs w:val="22"/>
              </w:rPr>
              <w:t>CUP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948BA" w14:textId="77777777" w:rsidR="00F879AE" w:rsidRPr="001B530D" w:rsidRDefault="003F420A">
            <w:pPr>
              <w:jc w:val="center"/>
            </w:pPr>
            <w:r w:rsidRPr="001B530D">
              <w:rPr>
                <w:rFonts w:ascii="Arial" w:hAnsi="Arial" w:cs="Arial"/>
                <w:b/>
                <w:sz w:val="22"/>
                <w:szCs w:val="22"/>
              </w:rPr>
              <w:t xml:space="preserve">Importe mensual </w:t>
            </w:r>
          </w:p>
          <w:p w14:paraId="1BF7E2C3" w14:textId="77777777" w:rsidR="00F879AE" w:rsidRPr="001B530D" w:rsidRDefault="003F420A">
            <w:pPr>
              <w:jc w:val="center"/>
            </w:pPr>
            <w:r w:rsidRPr="001B530D">
              <w:rPr>
                <w:rFonts w:ascii="Arial" w:hAnsi="Arial" w:cs="Arial"/>
                <w:b/>
                <w:sz w:val="22"/>
                <w:szCs w:val="22"/>
              </w:rPr>
              <w:t>CUP</w:t>
            </w:r>
          </w:p>
        </w:tc>
      </w:tr>
      <w:tr w:rsidR="00F879AE" w:rsidRPr="001B530D" w14:paraId="3D32BE27" w14:textId="77777777" w:rsidTr="001B530D">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97F59" w14:textId="77777777" w:rsidR="00F879AE" w:rsidRPr="001B530D" w:rsidRDefault="003F420A">
            <w:pPr>
              <w:rPr>
                <w:rFonts w:ascii="Arial" w:hAnsi="Arial" w:cs="Arial"/>
              </w:rPr>
            </w:pPr>
            <w:r w:rsidRPr="001B530D">
              <w:rPr>
                <w:rFonts w:ascii="Arial" w:hAnsi="Arial" w:cs="Arial"/>
              </w:rPr>
              <w:t>Área de almacenamiento y Oficina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74E4C" w14:textId="6A8F7EAC" w:rsidR="00F879AE" w:rsidRPr="001B530D" w:rsidRDefault="00F879AE">
            <w:pPr>
              <w:jc w:val="right"/>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53B910" w14:textId="00E19EA3" w:rsidR="00F879AE" w:rsidRPr="001B530D" w:rsidRDefault="00F879AE">
            <w:pPr>
              <w:jc w:val="right"/>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F739A" w14:textId="30427725" w:rsidR="00F879AE" w:rsidRPr="001B530D" w:rsidRDefault="00F879AE">
            <w:pPr>
              <w:jc w:val="right"/>
            </w:pPr>
          </w:p>
        </w:tc>
      </w:tr>
      <w:tr w:rsidR="00F879AE" w:rsidRPr="001B530D" w14:paraId="05A07A44" w14:textId="77777777" w:rsidTr="001B530D">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5A486" w14:textId="77777777" w:rsidR="00F879AE" w:rsidRPr="001B530D" w:rsidRDefault="003F420A">
            <w:pPr>
              <w:rPr>
                <w:rFonts w:ascii="Arial" w:hAnsi="Arial" w:cs="Arial"/>
              </w:rPr>
            </w:pPr>
            <w:r w:rsidRPr="001B530D">
              <w:rPr>
                <w:rFonts w:ascii="Arial" w:hAnsi="Arial" w:cs="Arial"/>
              </w:rPr>
              <w:t>Área de almacenamiento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59805" w14:textId="7CEA6B92" w:rsidR="00F879AE" w:rsidRPr="001B530D" w:rsidRDefault="00F879AE" w:rsidP="00307CD4">
            <w:pPr>
              <w:jc w:val="right"/>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55F4E0" w14:textId="5296C402" w:rsidR="00F879AE" w:rsidRPr="001B530D" w:rsidRDefault="00F879AE">
            <w:pPr>
              <w:jc w:val="right"/>
              <w:rPr>
                <w:rFonts w:ascii="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FEF00" w14:textId="1DFB73D0" w:rsidR="00F879AE" w:rsidRPr="001B530D" w:rsidRDefault="00F879AE">
            <w:pPr>
              <w:jc w:val="right"/>
              <w:rPr>
                <w:rFonts w:ascii="Arial" w:hAnsi="Arial" w:cs="Arial"/>
                <w:color w:val="000000"/>
                <w:sz w:val="22"/>
                <w:szCs w:val="22"/>
              </w:rPr>
            </w:pPr>
          </w:p>
        </w:tc>
      </w:tr>
      <w:tr w:rsidR="00307CD4" w:rsidRPr="001B530D" w14:paraId="013EBA36" w14:textId="77777777" w:rsidTr="00307CD4">
        <w:trPr>
          <w:trHeight w:val="107"/>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F7083" w14:textId="27459466" w:rsidR="00307CD4" w:rsidRPr="001B530D" w:rsidRDefault="00307CD4">
            <w:pPr>
              <w:rPr>
                <w:rFonts w:ascii="Arial" w:hAnsi="Arial" w:cs="Arial"/>
              </w:rPr>
            </w:pPr>
            <w:r>
              <w:rPr>
                <w:rFonts w:ascii="Arial" w:hAnsi="Arial" w:cs="Arial"/>
              </w:rPr>
              <w:t xml:space="preserve">Mobiliario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C0FDB" w14:textId="3BB34655" w:rsidR="00307CD4" w:rsidRPr="001B530D" w:rsidRDefault="00307CD4">
            <w:pPr>
              <w:jc w:val="right"/>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391C39" w14:textId="1E519AFB" w:rsidR="00307CD4" w:rsidRPr="001B530D" w:rsidRDefault="00307CD4">
            <w:pPr>
              <w:jc w:val="right"/>
              <w:rPr>
                <w:rFonts w:ascii="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CA47B" w14:textId="482DC0FE" w:rsidR="00307CD4" w:rsidRPr="001B530D" w:rsidRDefault="00307CD4">
            <w:pPr>
              <w:jc w:val="right"/>
              <w:rPr>
                <w:rFonts w:ascii="Arial" w:hAnsi="Arial" w:cs="Arial"/>
                <w:color w:val="000000"/>
                <w:sz w:val="22"/>
                <w:szCs w:val="22"/>
              </w:rPr>
            </w:pPr>
          </w:p>
        </w:tc>
      </w:tr>
      <w:tr w:rsidR="00F879AE" w14:paraId="1A1645FC" w14:textId="77777777" w:rsidTr="00EA5B6F">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3D12" w14:textId="77777777" w:rsidR="00F879AE" w:rsidRPr="001B530D" w:rsidRDefault="003F420A">
            <w:pPr>
              <w:jc w:val="right"/>
            </w:pPr>
            <w:r w:rsidRPr="001B530D">
              <w:rPr>
                <w:rFonts w:ascii="Arial" w:hAnsi="Arial" w:cs="Arial"/>
                <w:b/>
                <w:sz w:val="22"/>
                <w:szCs w:val="22"/>
              </w:rPr>
              <w:t>Total</w:t>
            </w:r>
            <w:r w:rsidRPr="001B530D">
              <w:rPr>
                <w:rFonts w:ascii="Arial" w:hAnsi="Arial" w:cs="Arial"/>
                <w:b/>
                <w:sz w:val="22"/>
                <w:szCs w:val="22"/>
                <w:vertAlign w:val="superscript"/>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6C87C" w14:textId="325BED35" w:rsidR="00F879AE" w:rsidRPr="001B530D" w:rsidRDefault="00F879AE">
            <w:pPr>
              <w:jc w:val="right"/>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561B15" w14:textId="77777777" w:rsidR="00F879AE" w:rsidRPr="001B530D" w:rsidRDefault="00F879AE">
            <w:pPr>
              <w:jc w:val="right"/>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9CCE6" w14:textId="679DF8BA" w:rsidR="00F879AE" w:rsidRDefault="00F879AE" w:rsidP="00307CD4">
            <w:pPr>
              <w:jc w:val="right"/>
              <w:rPr>
                <w:b/>
              </w:rPr>
            </w:pPr>
          </w:p>
        </w:tc>
      </w:tr>
    </w:tbl>
    <w:p w14:paraId="5DBED5BC" w14:textId="77777777" w:rsidR="00F879AE" w:rsidRDefault="00F879AE">
      <w:pPr>
        <w:pStyle w:val="ListParagraph"/>
        <w:suppressAutoHyphens/>
        <w:autoSpaceDN w:val="0"/>
        <w:ind w:left="284"/>
        <w:contextualSpacing w:val="0"/>
        <w:jc w:val="both"/>
        <w:textAlignment w:val="baseline"/>
        <w:rPr>
          <w:rFonts w:ascii="Arial" w:hAnsi="Arial" w:cs="Arial"/>
          <w:sz w:val="22"/>
          <w:szCs w:val="22"/>
        </w:rPr>
      </w:pPr>
    </w:p>
    <w:p w14:paraId="7D1A6E07"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5C6956D1"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tcPr>
          <w:p w14:paraId="69A8ED36" w14:textId="126F6348"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tcPr>
          <w:p w14:paraId="10A12EBA" w14:textId="151EE042"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tcPr>
          <w:p w14:paraId="128A3D96" w14:textId="5B1D7091"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307CD4" w:rsidRPr="004B6A7D" w14:paraId="5EDF7EA9"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8C039FE" w14:textId="5AB595E0" w:rsidR="00307CD4" w:rsidRPr="004B6A7D" w:rsidRDefault="00307CD4"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117D9B85" w14:textId="43E8F2C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1AC3F36B" w14:textId="0BA7EAD7" w:rsidR="00307CD4" w:rsidRPr="004B6A7D" w:rsidRDefault="00307CD4" w:rsidP="00307CD4">
            <w:pPr>
              <w:jc w:val="right"/>
              <w:rPr>
                <w:rFonts w:ascii="Arial" w:hAnsi="Arial" w:cs="Arial"/>
                <w:color w:val="000000"/>
                <w:sz w:val="22"/>
                <w:szCs w:val="22"/>
                <w:lang w:eastAsia="es-ES"/>
              </w:rPr>
            </w:pPr>
          </w:p>
        </w:tc>
      </w:tr>
      <w:tr w:rsidR="00307CD4" w:rsidRPr="004B6A7D" w14:paraId="21C96470"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vAlign w:val="center"/>
          </w:tcPr>
          <w:p w14:paraId="3F0B0358" w14:textId="078F44CF"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248C1AAA" w14:textId="54B6E58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2DE7C17A" w14:textId="0343A252" w:rsidR="00307CD4" w:rsidRPr="004B6A7D" w:rsidRDefault="00307CD4" w:rsidP="00307CD4">
            <w:pPr>
              <w:jc w:val="right"/>
              <w:rPr>
                <w:rFonts w:ascii="Arial" w:hAnsi="Arial" w:cs="Arial"/>
                <w:color w:val="000000"/>
                <w:sz w:val="22"/>
                <w:szCs w:val="22"/>
                <w:lang w:eastAsia="es-ES"/>
              </w:rPr>
            </w:pPr>
          </w:p>
        </w:tc>
      </w:tr>
      <w:tr w:rsidR="00307CD4" w:rsidRPr="004B6A7D" w14:paraId="42B6BA3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vAlign w:val="center"/>
          </w:tcPr>
          <w:p w14:paraId="461EEA50" w14:textId="6E873DC1"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2B0FDFCC" w14:textId="690E8EC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1B095BB2" w14:textId="1E4F737F" w:rsidR="00307CD4" w:rsidRPr="004B6A7D" w:rsidRDefault="00307CD4" w:rsidP="00307CD4">
            <w:pPr>
              <w:jc w:val="right"/>
              <w:rPr>
                <w:rFonts w:ascii="Arial" w:hAnsi="Arial" w:cs="Arial"/>
                <w:color w:val="000000"/>
                <w:sz w:val="22"/>
                <w:szCs w:val="22"/>
                <w:lang w:eastAsia="es-ES"/>
              </w:rPr>
            </w:pPr>
          </w:p>
        </w:tc>
      </w:tr>
      <w:tr w:rsidR="00307CD4" w:rsidRPr="004B6A7D" w14:paraId="14EED35A" w14:textId="77777777" w:rsidTr="0016143F">
        <w:trPr>
          <w:trHeight w:val="267"/>
          <w:jc w:val="center"/>
        </w:trPr>
        <w:tc>
          <w:tcPr>
            <w:tcW w:w="992" w:type="dxa"/>
            <w:tcBorders>
              <w:top w:val="single" w:sz="4" w:space="0" w:color="auto"/>
              <w:left w:val="single" w:sz="8" w:space="0" w:color="auto"/>
              <w:bottom w:val="single" w:sz="4" w:space="0" w:color="auto"/>
              <w:right w:val="single" w:sz="8" w:space="0" w:color="auto"/>
            </w:tcBorders>
            <w:vAlign w:val="center"/>
          </w:tcPr>
          <w:p w14:paraId="77137240" w14:textId="47A54585"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4012F504" w14:textId="53323197"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324E665B" w14:textId="5559056E" w:rsidR="00307CD4" w:rsidRPr="004B6A7D" w:rsidRDefault="00307CD4" w:rsidP="00307CD4">
            <w:pPr>
              <w:jc w:val="right"/>
              <w:rPr>
                <w:rFonts w:ascii="Arial" w:hAnsi="Arial" w:cs="Arial"/>
                <w:color w:val="000000"/>
                <w:sz w:val="22"/>
                <w:szCs w:val="22"/>
                <w:lang w:eastAsia="es-ES"/>
              </w:rPr>
            </w:pPr>
          </w:p>
        </w:tc>
      </w:tr>
      <w:tr w:rsidR="00307CD4" w:rsidRPr="004B6A7D" w14:paraId="304014DF" w14:textId="77777777" w:rsidTr="0016143F">
        <w:trPr>
          <w:trHeight w:val="171"/>
          <w:jc w:val="center"/>
        </w:trPr>
        <w:tc>
          <w:tcPr>
            <w:tcW w:w="992" w:type="dxa"/>
            <w:tcBorders>
              <w:top w:val="single" w:sz="4" w:space="0" w:color="auto"/>
              <w:left w:val="single" w:sz="8" w:space="0" w:color="auto"/>
              <w:bottom w:val="single" w:sz="4" w:space="0" w:color="auto"/>
              <w:right w:val="single" w:sz="8" w:space="0" w:color="auto"/>
            </w:tcBorders>
            <w:vAlign w:val="center"/>
          </w:tcPr>
          <w:p w14:paraId="292EF24C" w14:textId="6C7B9C32"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091215D8" w14:textId="165C42CE"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15DCB6D8" w14:textId="2A68ED17" w:rsidR="00307CD4" w:rsidRPr="004B6A7D" w:rsidRDefault="00307CD4" w:rsidP="00307CD4">
            <w:pPr>
              <w:jc w:val="right"/>
              <w:rPr>
                <w:rFonts w:ascii="Arial" w:hAnsi="Arial" w:cs="Arial"/>
                <w:color w:val="000000"/>
                <w:sz w:val="22"/>
                <w:szCs w:val="22"/>
                <w:lang w:eastAsia="es-ES"/>
              </w:rPr>
            </w:pPr>
          </w:p>
        </w:tc>
      </w:tr>
      <w:tr w:rsidR="00307CD4" w:rsidRPr="004B6A7D" w14:paraId="63F63752" w14:textId="77777777" w:rsidTr="0016143F">
        <w:trPr>
          <w:trHeight w:val="175"/>
          <w:jc w:val="center"/>
        </w:trPr>
        <w:tc>
          <w:tcPr>
            <w:tcW w:w="992" w:type="dxa"/>
            <w:tcBorders>
              <w:top w:val="single" w:sz="4" w:space="0" w:color="auto"/>
              <w:left w:val="single" w:sz="8" w:space="0" w:color="auto"/>
              <w:bottom w:val="single" w:sz="4" w:space="0" w:color="auto"/>
              <w:right w:val="single" w:sz="8" w:space="0" w:color="auto"/>
            </w:tcBorders>
            <w:vAlign w:val="center"/>
          </w:tcPr>
          <w:p w14:paraId="256D8375" w14:textId="1B5DA3E5"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7558EE2D" w14:textId="4B6C78A8"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6FB629E8" w14:textId="5D240F51" w:rsidR="00307CD4" w:rsidRPr="004B6A7D" w:rsidRDefault="00307CD4" w:rsidP="00307CD4">
            <w:pPr>
              <w:jc w:val="right"/>
              <w:rPr>
                <w:rFonts w:ascii="Arial" w:hAnsi="Arial" w:cs="Arial"/>
                <w:color w:val="000000"/>
                <w:sz w:val="22"/>
                <w:szCs w:val="22"/>
                <w:lang w:eastAsia="es-ES"/>
              </w:rPr>
            </w:pPr>
          </w:p>
        </w:tc>
      </w:tr>
      <w:tr w:rsidR="00307CD4" w:rsidRPr="004B6A7D" w14:paraId="6E78E708" w14:textId="77777777" w:rsidTr="0016143F">
        <w:trPr>
          <w:trHeight w:val="165"/>
          <w:jc w:val="center"/>
        </w:trPr>
        <w:tc>
          <w:tcPr>
            <w:tcW w:w="992" w:type="dxa"/>
            <w:tcBorders>
              <w:top w:val="single" w:sz="4" w:space="0" w:color="auto"/>
              <w:left w:val="single" w:sz="8" w:space="0" w:color="auto"/>
              <w:bottom w:val="single" w:sz="4" w:space="0" w:color="auto"/>
              <w:right w:val="single" w:sz="8" w:space="0" w:color="auto"/>
            </w:tcBorders>
            <w:vAlign w:val="center"/>
          </w:tcPr>
          <w:p w14:paraId="77B53481" w14:textId="45E58B8A"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7DAC3265" w14:textId="306FA3A4"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52163E82" w14:textId="72653A04" w:rsidR="00307CD4" w:rsidRPr="004B6A7D" w:rsidRDefault="00307CD4" w:rsidP="00307CD4">
            <w:pPr>
              <w:jc w:val="right"/>
              <w:rPr>
                <w:rFonts w:ascii="Arial" w:hAnsi="Arial" w:cs="Arial"/>
                <w:color w:val="000000"/>
                <w:sz w:val="22"/>
                <w:szCs w:val="22"/>
                <w:lang w:eastAsia="es-ES"/>
              </w:rPr>
            </w:pPr>
          </w:p>
        </w:tc>
      </w:tr>
      <w:tr w:rsidR="00307CD4" w:rsidRPr="004B6A7D" w14:paraId="2AC46303" w14:textId="77777777" w:rsidTr="0016143F">
        <w:trPr>
          <w:trHeight w:val="255"/>
          <w:jc w:val="center"/>
        </w:trPr>
        <w:tc>
          <w:tcPr>
            <w:tcW w:w="992" w:type="dxa"/>
            <w:tcBorders>
              <w:top w:val="single" w:sz="4" w:space="0" w:color="auto"/>
              <w:left w:val="single" w:sz="8" w:space="0" w:color="auto"/>
              <w:bottom w:val="single" w:sz="4" w:space="0" w:color="auto"/>
              <w:right w:val="single" w:sz="8" w:space="0" w:color="auto"/>
            </w:tcBorders>
            <w:vAlign w:val="center"/>
          </w:tcPr>
          <w:p w14:paraId="2F440203" w14:textId="5D56065F"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5F0DFA57" w14:textId="01095031"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3649BFDC" w14:textId="1227197B" w:rsidR="00307CD4" w:rsidRPr="004B6A7D" w:rsidRDefault="00307CD4" w:rsidP="00307CD4">
            <w:pPr>
              <w:jc w:val="right"/>
              <w:rPr>
                <w:rFonts w:ascii="Arial" w:hAnsi="Arial" w:cs="Arial"/>
                <w:color w:val="000000"/>
                <w:sz w:val="22"/>
                <w:szCs w:val="22"/>
                <w:lang w:eastAsia="es-ES"/>
              </w:rPr>
            </w:pPr>
          </w:p>
        </w:tc>
      </w:tr>
      <w:tr w:rsidR="00307CD4" w:rsidRPr="004B6A7D" w14:paraId="2F95A36C" w14:textId="77777777" w:rsidTr="0016143F">
        <w:trPr>
          <w:trHeight w:val="145"/>
          <w:jc w:val="center"/>
        </w:trPr>
        <w:tc>
          <w:tcPr>
            <w:tcW w:w="992" w:type="dxa"/>
            <w:tcBorders>
              <w:top w:val="single" w:sz="4" w:space="0" w:color="auto"/>
              <w:left w:val="single" w:sz="8" w:space="0" w:color="auto"/>
              <w:bottom w:val="single" w:sz="4" w:space="0" w:color="auto"/>
              <w:right w:val="single" w:sz="8" w:space="0" w:color="auto"/>
            </w:tcBorders>
            <w:vAlign w:val="center"/>
          </w:tcPr>
          <w:p w14:paraId="4B173F0F" w14:textId="273C9FA1"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tcPr>
          <w:p w14:paraId="55DAFB8A" w14:textId="3ECF0697"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tcPr>
          <w:p w14:paraId="4CF0B5D9" w14:textId="483F488C" w:rsidR="00307CD4" w:rsidRPr="004B6A7D" w:rsidRDefault="00307CD4" w:rsidP="00307CD4">
            <w:pPr>
              <w:jc w:val="right"/>
              <w:rPr>
                <w:rFonts w:ascii="Arial" w:hAnsi="Arial" w:cs="Arial"/>
                <w:color w:val="000000"/>
                <w:sz w:val="22"/>
                <w:szCs w:val="22"/>
                <w:lang w:eastAsia="es-ES"/>
              </w:rPr>
            </w:pPr>
          </w:p>
        </w:tc>
      </w:tr>
      <w:tr w:rsidR="00307CD4" w:rsidRPr="004B6A7D" w14:paraId="1ADD8921" w14:textId="77777777" w:rsidTr="0016143F">
        <w:trPr>
          <w:trHeight w:val="149"/>
          <w:jc w:val="center"/>
        </w:trPr>
        <w:tc>
          <w:tcPr>
            <w:tcW w:w="992" w:type="dxa"/>
            <w:tcBorders>
              <w:top w:val="single" w:sz="4" w:space="0" w:color="auto"/>
              <w:left w:val="single" w:sz="8" w:space="0" w:color="auto"/>
              <w:bottom w:val="single" w:sz="8" w:space="0" w:color="auto"/>
              <w:right w:val="single" w:sz="8" w:space="0" w:color="auto"/>
            </w:tcBorders>
            <w:vAlign w:val="center"/>
          </w:tcPr>
          <w:p w14:paraId="1AAB4073" w14:textId="51CBAE8B"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8" w:space="0" w:color="auto"/>
              <w:right w:val="single" w:sz="8" w:space="0" w:color="auto"/>
            </w:tcBorders>
          </w:tcPr>
          <w:p w14:paraId="36D449EE" w14:textId="24865DDD"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8" w:space="0" w:color="auto"/>
              <w:right w:val="single" w:sz="8" w:space="0" w:color="auto"/>
            </w:tcBorders>
          </w:tcPr>
          <w:p w14:paraId="0924F440" w14:textId="5BC4B5FC" w:rsidR="00307CD4" w:rsidRPr="004B6A7D" w:rsidRDefault="00307CD4" w:rsidP="00307CD4">
            <w:pPr>
              <w:jc w:val="right"/>
              <w:rPr>
                <w:rFonts w:ascii="Arial" w:hAnsi="Arial" w:cs="Arial"/>
                <w:color w:val="000000"/>
                <w:sz w:val="22"/>
                <w:szCs w:val="22"/>
                <w:lang w:eastAsia="es-ES"/>
              </w:rPr>
            </w:pPr>
          </w:p>
        </w:tc>
      </w:tr>
      <w:tr w:rsidR="00307CD4" w:rsidRPr="004B6A7D" w14:paraId="4B8525AF"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hideMark/>
          </w:tcPr>
          <w:p w14:paraId="6E90AC94" w14:textId="39B59FA9" w:rsidR="00307CD4" w:rsidRPr="004B6A7D" w:rsidRDefault="00307CD4"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tcPr>
          <w:p w14:paraId="3F39955D" w14:textId="0DF3DA5F" w:rsidR="00307CD4" w:rsidRPr="004B6A7D" w:rsidRDefault="00307CD4" w:rsidP="00307CD4">
            <w:pPr>
              <w:jc w:val="right"/>
              <w:rPr>
                <w:rFonts w:ascii="Arial" w:hAnsi="Arial" w:cs="Arial"/>
                <w:color w:val="000000"/>
                <w:sz w:val="22"/>
                <w:szCs w:val="22"/>
                <w:lang w:eastAsia="es-ES"/>
              </w:rPr>
            </w:pPr>
          </w:p>
        </w:tc>
      </w:tr>
    </w:tbl>
    <w:p w14:paraId="79FBEF7C" w14:textId="77777777" w:rsidR="00F879AE" w:rsidRDefault="00F879AE">
      <w:pPr>
        <w:jc w:val="center"/>
        <w:rPr>
          <w:rFonts w:ascii="Arial" w:hAnsi="Arial" w:cs="Arial"/>
          <w:b/>
          <w:sz w:val="22"/>
          <w:szCs w:val="22"/>
        </w:rPr>
      </w:pPr>
    </w:p>
    <w:p w14:paraId="08F43A19" w14:textId="629C1C0D" w:rsidR="00F879AE" w:rsidRDefault="00F879AE">
      <w:pPr>
        <w:jc w:val="center"/>
        <w:rPr>
          <w:rFonts w:ascii="Arial" w:hAnsi="Arial" w:cs="Arial"/>
          <w:b/>
          <w:sz w:val="22"/>
          <w:szCs w:val="22"/>
        </w:rPr>
      </w:pPr>
    </w:p>
    <w:p w14:paraId="19ECF75E" w14:textId="32DA800E" w:rsidR="001B530D" w:rsidRDefault="001B530D">
      <w:pPr>
        <w:jc w:val="center"/>
        <w:rPr>
          <w:rFonts w:ascii="Arial" w:hAnsi="Arial" w:cs="Arial"/>
          <w:b/>
          <w:sz w:val="22"/>
          <w:szCs w:val="22"/>
        </w:rPr>
      </w:pPr>
    </w:p>
    <w:p w14:paraId="036F67B1" w14:textId="63E9932B" w:rsidR="001B530D" w:rsidRDefault="001B530D">
      <w:pPr>
        <w:jc w:val="center"/>
        <w:rPr>
          <w:rFonts w:ascii="Arial" w:hAnsi="Arial" w:cs="Arial"/>
          <w:b/>
          <w:sz w:val="22"/>
          <w:szCs w:val="22"/>
        </w:rPr>
      </w:pPr>
    </w:p>
    <w:p w14:paraId="12BFB65C" w14:textId="5FC3A3D0" w:rsidR="001B530D" w:rsidRDefault="001B530D">
      <w:pPr>
        <w:jc w:val="center"/>
        <w:rPr>
          <w:rFonts w:ascii="Arial" w:hAnsi="Arial" w:cs="Arial"/>
          <w:b/>
          <w:sz w:val="22"/>
          <w:szCs w:val="22"/>
        </w:rPr>
      </w:pPr>
    </w:p>
    <w:p w14:paraId="6F704BD6" w14:textId="421A3273" w:rsidR="001B530D" w:rsidRDefault="001B530D">
      <w:pPr>
        <w:jc w:val="center"/>
        <w:rPr>
          <w:rFonts w:ascii="Arial" w:hAnsi="Arial" w:cs="Arial"/>
          <w:b/>
          <w:sz w:val="22"/>
          <w:szCs w:val="22"/>
        </w:rPr>
      </w:pPr>
    </w:p>
    <w:p w14:paraId="020E3A3A" w14:textId="76DC6B61" w:rsidR="001B530D" w:rsidRDefault="001B530D">
      <w:pPr>
        <w:jc w:val="center"/>
        <w:rPr>
          <w:rFonts w:ascii="Arial" w:hAnsi="Arial" w:cs="Arial"/>
          <w:b/>
          <w:sz w:val="22"/>
          <w:szCs w:val="22"/>
        </w:rPr>
      </w:pPr>
    </w:p>
    <w:p w14:paraId="01105DCF" w14:textId="6BEB7216" w:rsidR="001B530D" w:rsidRDefault="001B530D">
      <w:pPr>
        <w:jc w:val="center"/>
        <w:rPr>
          <w:rFonts w:ascii="Arial" w:hAnsi="Arial" w:cs="Arial"/>
          <w:b/>
          <w:sz w:val="22"/>
          <w:szCs w:val="22"/>
        </w:rPr>
      </w:pPr>
    </w:p>
    <w:p w14:paraId="4284B66C" w14:textId="785718FC" w:rsidR="001B530D" w:rsidRDefault="001B530D">
      <w:pPr>
        <w:jc w:val="center"/>
        <w:rPr>
          <w:rFonts w:ascii="Arial" w:hAnsi="Arial" w:cs="Arial"/>
          <w:b/>
          <w:sz w:val="22"/>
          <w:szCs w:val="22"/>
        </w:rPr>
      </w:pPr>
    </w:p>
    <w:p w14:paraId="40666DE3" w14:textId="34927E7F" w:rsidR="001B530D" w:rsidRDefault="001B530D">
      <w:pPr>
        <w:jc w:val="center"/>
        <w:rPr>
          <w:rFonts w:ascii="Arial" w:hAnsi="Arial" w:cs="Arial"/>
          <w:b/>
          <w:sz w:val="22"/>
          <w:szCs w:val="22"/>
        </w:rPr>
      </w:pPr>
    </w:p>
    <w:p w14:paraId="730BB097" w14:textId="2282849F" w:rsidR="001B530D" w:rsidRDefault="001B530D">
      <w:pPr>
        <w:jc w:val="center"/>
        <w:rPr>
          <w:rFonts w:ascii="Arial" w:hAnsi="Arial" w:cs="Arial"/>
          <w:b/>
          <w:sz w:val="22"/>
          <w:szCs w:val="22"/>
        </w:rPr>
      </w:pPr>
    </w:p>
    <w:p w14:paraId="042693AB" w14:textId="56FBBAAC" w:rsidR="001B530D" w:rsidRDefault="001B530D">
      <w:pPr>
        <w:jc w:val="center"/>
        <w:rPr>
          <w:rFonts w:ascii="Arial" w:hAnsi="Arial" w:cs="Arial"/>
          <w:b/>
          <w:sz w:val="22"/>
          <w:szCs w:val="22"/>
        </w:rPr>
      </w:pPr>
    </w:p>
    <w:p w14:paraId="12353121" w14:textId="1DAA6DE5" w:rsidR="001B530D" w:rsidRDefault="001B530D">
      <w:pPr>
        <w:jc w:val="center"/>
        <w:rPr>
          <w:rFonts w:ascii="Arial" w:hAnsi="Arial" w:cs="Arial"/>
          <w:b/>
          <w:sz w:val="22"/>
          <w:szCs w:val="22"/>
        </w:rPr>
      </w:pPr>
    </w:p>
    <w:p w14:paraId="2E46B8CB" w14:textId="6A2C0BFA" w:rsidR="001B530D" w:rsidRDefault="001B530D">
      <w:pPr>
        <w:jc w:val="center"/>
        <w:rPr>
          <w:rFonts w:ascii="Arial" w:hAnsi="Arial" w:cs="Arial"/>
          <w:b/>
          <w:sz w:val="22"/>
          <w:szCs w:val="22"/>
        </w:rPr>
      </w:pPr>
    </w:p>
    <w:p w14:paraId="36D4538E" w14:textId="0A965158" w:rsidR="001B530D" w:rsidRDefault="001B530D">
      <w:pPr>
        <w:jc w:val="center"/>
        <w:rPr>
          <w:rFonts w:ascii="Arial" w:hAnsi="Arial" w:cs="Arial"/>
          <w:b/>
          <w:sz w:val="22"/>
          <w:szCs w:val="22"/>
        </w:rPr>
      </w:pPr>
    </w:p>
    <w:p w14:paraId="43BB5FE1" w14:textId="065A1C73" w:rsidR="001B530D" w:rsidRDefault="001B530D">
      <w:pPr>
        <w:jc w:val="center"/>
        <w:rPr>
          <w:rFonts w:ascii="Arial" w:hAnsi="Arial" w:cs="Arial"/>
          <w:b/>
          <w:sz w:val="22"/>
          <w:szCs w:val="22"/>
        </w:rPr>
      </w:pPr>
    </w:p>
    <w:p w14:paraId="4A0215DC" w14:textId="4D0D6799" w:rsidR="001B530D" w:rsidRDefault="001B530D">
      <w:pPr>
        <w:jc w:val="center"/>
        <w:rPr>
          <w:rFonts w:ascii="Arial" w:hAnsi="Arial" w:cs="Arial"/>
          <w:b/>
          <w:sz w:val="22"/>
          <w:szCs w:val="22"/>
        </w:rPr>
      </w:pPr>
    </w:p>
    <w:p w14:paraId="164C27C9" w14:textId="029EFD46" w:rsidR="001B530D" w:rsidRDefault="001B530D">
      <w:pPr>
        <w:jc w:val="center"/>
        <w:rPr>
          <w:rFonts w:ascii="Arial" w:hAnsi="Arial" w:cs="Arial"/>
          <w:b/>
          <w:sz w:val="22"/>
          <w:szCs w:val="22"/>
        </w:rPr>
      </w:pPr>
    </w:p>
    <w:p w14:paraId="28672333" w14:textId="0F2AE068" w:rsidR="001B530D" w:rsidRDefault="001B530D">
      <w:pPr>
        <w:jc w:val="center"/>
        <w:rPr>
          <w:rFonts w:ascii="Arial" w:hAnsi="Arial" w:cs="Arial"/>
          <w:b/>
          <w:sz w:val="22"/>
          <w:szCs w:val="22"/>
        </w:rPr>
      </w:pPr>
    </w:p>
    <w:p w14:paraId="7AEFA4E9" w14:textId="56967927" w:rsidR="00C23A35" w:rsidRDefault="00C23A35">
      <w:pPr>
        <w:jc w:val="center"/>
        <w:rPr>
          <w:rFonts w:ascii="Arial" w:hAnsi="Arial" w:cs="Arial"/>
          <w:b/>
          <w:sz w:val="22"/>
          <w:szCs w:val="22"/>
        </w:rPr>
      </w:pPr>
    </w:p>
    <w:p w14:paraId="65B2A668" w14:textId="77777777" w:rsidR="00C23A35" w:rsidRDefault="00C23A35">
      <w:pPr>
        <w:jc w:val="center"/>
        <w:rPr>
          <w:rFonts w:ascii="Arial" w:hAnsi="Arial" w:cs="Arial"/>
          <w:b/>
          <w:sz w:val="22"/>
          <w:szCs w:val="22"/>
        </w:rPr>
      </w:pPr>
    </w:p>
    <w:p w14:paraId="731B8D79" w14:textId="030F4E93" w:rsidR="001B530D" w:rsidRDefault="001B530D">
      <w:pPr>
        <w:jc w:val="center"/>
        <w:rPr>
          <w:rFonts w:ascii="Arial" w:hAnsi="Arial" w:cs="Arial"/>
          <w:b/>
          <w:sz w:val="22"/>
          <w:szCs w:val="22"/>
        </w:rPr>
      </w:pPr>
    </w:p>
    <w:p w14:paraId="7D461B5D" w14:textId="5FDDD47C" w:rsidR="001B530D" w:rsidRDefault="001B530D">
      <w:pPr>
        <w:jc w:val="center"/>
        <w:rPr>
          <w:rFonts w:ascii="Arial" w:hAnsi="Arial" w:cs="Arial"/>
          <w:b/>
          <w:sz w:val="22"/>
          <w:szCs w:val="22"/>
        </w:rPr>
      </w:pPr>
    </w:p>
    <w:p w14:paraId="5C2D7AFA" w14:textId="77777777" w:rsidR="00EB68DF" w:rsidRDefault="00EB68DF">
      <w:pPr>
        <w:jc w:val="center"/>
        <w:rPr>
          <w:rFonts w:ascii="Arial" w:hAnsi="Arial" w:cs="Arial"/>
          <w:b/>
          <w:sz w:val="22"/>
          <w:szCs w:val="22"/>
        </w:rPr>
      </w:pPr>
    </w:p>
    <w:p w14:paraId="0C15C923" w14:textId="77777777" w:rsidR="001E4431" w:rsidRDefault="001E4431">
      <w:pPr>
        <w:jc w:val="center"/>
        <w:rPr>
          <w:rFonts w:ascii="Arial" w:hAnsi="Arial" w:cs="Arial"/>
          <w:b/>
          <w:sz w:val="22"/>
          <w:szCs w:val="22"/>
        </w:rPr>
      </w:pPr>
    </w:p>
    <w:p w14:paraId="7FD7A33C" w14:textId="02889789" w:rsidR="00F879AE" w:rsidRDefault="003F420A">
      <w:pPr>
        <w:jc w:val="center"/>
        <w:rPr>
          <w:rFonts w:ascii="Arial" w:hAnsi="Arial" w:cs="Arial"/>
          <w:b/>
          <w:sz w:val="22"/>
          <w:szCs w:val="22"/>
        </w:rPr>
      </w:pPr>
      <w:r>
        <w:rPr>
          <w:rFonts w:ascii="Arial" w:hAnsi="Arial" w:cs="Arial"/>
          <w:b/>
          <w:sz w:val="22"/>
          <w:szCs w:val="22"/>
        </w:rPr>
        <w:lastRenderedPageBreak/>
        <w:t>ANEXO NO. 2</w:t>
      </w:r>
    </w:p>
    <w:p w14:paraId="0E9E27BD" w14:textId="33854E20" w:rsidR="00F879AE" w:rsidRDefault="00235FBB">
      <w:pPr>
        <w:jc w:val="center"/>
        <w:rPr>
          <w:rFonts w:ascii="Arial" w:hAnsi="Arial" w:cs="Arial"/>
          <w:b/>
          <w:sz w:val="22"/>
          <w:szCs w:val="22"/>
        </w:rPr>
      </w:pPr>
      <w:r>
        <w:rPr>
          <w:rFonts w:ascii="Arial" w:hAnsi="Arial" w:cs="Arial"/>
          <w:b/>
          <w:sz w:val="22"/>
          <w:szCs w:val="22"/>
        </w:rPr>
        <w:t>MODELOS DE ACTAS DE ENTREGA Y DEVOLUCIÓN DEL LOCAL</w:t>
      </w:r>
    </w:p>
    <w:p w14:paraId="1C12FF83" w14:textId="77777777" w:rsidR="00235FBB" w:rsidRDefault="00235FBB">
      <w:pPr>
        <w:jc w:val="center"/>
        <w:rPr>
          <w:rFonts w:ascii="Arial" w:hAnsi="Arial" w:cs="Arial"/>
          <w:b/>
          <w:sz w:val="22"/>
          <w:szCs w:val="22"/>
        </w:rPr>
      </w:pPr>
    </w:p>
    <w:p w14:paraId="4DB108A9" w14:textId="69C36B6D" w:rsidR="00F879AE" w:rsidRDefault="007A05E4" w:rsidP="007A05E4">
      <w:pPr>
        <w:jc w:val="center"/>
        <w:rPr>
          <w:rFonts w:ascii="Arial" w:hAnsi="Arial" w:cs="Arial"/>
          <w:sz w:val="22"/>
          <w:szCs w:val="22"/>
        </w:rPr>
      </w:pPr>
      <w:r w:rsidRPr="007A05E4">
        <w:rPr>
          <w:rFonts w:ascii="Arial" w:hAnsi="Arial" w:cs="Arial"/>
          <w:noProof/>
          <w:sz w:val="22"/>
          <w:szCs w:val="22"/>
        </w:rPr>
        <w:drawing>
          <wp:inline distT="0" distB="0" distL="0" distR="0" wp14:anchorId="08FD248B" wp14:editId="726FAA35">
            <wp:extent cx="6237767" cy="6858000"/>
            <wp:effectExtent l="19050" t="19050" r="10795" b="19050"/>
            <wp:docPr id="6" name="Imagen 5">
              <a:extLst xmlns:a="http://schemas.openxmlformats.org/drawingml/2006/main">
                <a:ext uri="{FF2B5EF4-FFF2-40B4-BE49-F238E27FC236}">
                  <a16:creationId xmlns:a16="http://schemas.microsoft.com/office/drawing/2014/main" id="{AA5B5D5E-AEE9-4783-98F8-E92BECE0E6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AA5B5D5E-AEE9-4783-98F8-E92BECE0E693}"/>
                        </a:ext>
                      </a:extLst>
                    </pic:cNvPr>
                    <pic:cNvPicPr>
                      <a:picLocks noChangeAspect="1"/>
                    </pic:cNvPicPr>
                  </pic:nvPicPr>
                  <pic:blipFill>
                    <a:blip r:embed="rId10"/>
                    <a:stretch>
                      <a:fillRect/>
                    </a:stretch>
                  </pic:blipFill>
                  <pic:spPr>
                    <a:xfrm>
                      <a:off x="0" y="0"/>
                      <a:ext cx="6237767" cy="6858000"/>
                    </a:xfrm>
                    <a:prstGeom prst="rect">
                      <a:avLst/>
                    </a:prstGeom>
                    <a:ln>
                      <a:solidFill>
                        <a:schemeClr val="tx1"/>
                      </a:solidFill>
                    </a:ln>
                  </pic:spPr>
                </pic:pic>
              </a:graphicData>
            </a:graphic>
          </wp:inline>
        </w:drawing>
      </w:r>
    </w:p>
    <w:p w14:paraId="1BA622DF" w14:textId="77777777" w:rsidR="00F879AE" w:rsidRDefault="00F879AE">
      <w:pPr>
        <w:jc w:val="both"/>
        <w:rPr>
          <w:rFonts w:ascii="Arial" w:hAnsi="Arial" w:cs="Arial"/>
          <w:sz w:val="22"/>
          <w:szCs w:val="22"/>
        </w:rPr>
      </w:pPr>
    </w:p>
    <w:p w14:paraId="4F9498EE" w14:textId="3CE4A0FB" w:rsidR="00F879AE" w:rsidRDefault="00F879AE">
      <w:pPr>
        <w:jc w:val="center"/>
        <w:rPr>
          <w:rFonts w:ascii="Arial" w:hAnsi="Arial" w:cs="Arial"/>
          <w:b/>
          <w:sz w:val="22"/>
          <w:szCs w:val="22"/>
        </w:rPr>
      </w:pPr>
    </w:p>
    <w:p w14:paraId="05E6385D" w14:textId="6B5D33B1" w:rsidR="00F879AE" w:rsidRDefault="007A05E4" w:rsidP="007A05E4">
      <w:pPr>
        <w:jc w:val="center"/>
        <w:rPr>
          <w:rFonts w:ascii="Arial" w:hAnsi="Arial" w:cs="Arial"/>
          <w:sz w:val="22"/>
          <w:szCs w:val="22"/>
        </w:rPr>
      </w:pPr>
      <w:r w:rsidRPr="007A05E4">
        <w:rPr>
          <w:rFonts w:ascii="Arial" w:hAnsi="Arial" w:cs="Arial"/>
          <w:noProof/>
          <w:sz w:val="22"/>
          <w:szCs w:val="22"/>
        </w:rPr>
        <w:lastRenderedPageBreak/>
        <w:drawing>
          <wp:inline distT="0" distB="0" distL="0" distR="0" wp14:anchorId="7194F79F" wp14:editId="7AEC855F">
            <wp:extent cx="5782581" cy="6858000"/>
            <wp:effectExtent l="19050" t="19050" r="27940" b="19050"/>
            <wp:docPr id="7" name="Imagen 6">
              <a:extLst xmlns:a="http://schemas.openxmlformats.org/drawingml/2006/main">
                <a:ext uri="{FF2B5EF4-FFF2-40B4-BE49-F238E27FC236}">
                  <a16:creationId xmlns:a16="http://schemas.microsoft.com/office/drawing/2014/main" id="{5E1AA722-B9ED-4DFB-B790-11EE43D1C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5E1AA722-B9ED-4DFB-B790-11EE43D1C33B}"/>
                        </a:ext>
                      </a:extLst>
                    </pic:cNvPr>
                    <pic:cNvPicPr>
                      <a:picLocks noChangeAspect="1"/>
                    </pic:cNvPicPr>
                  </pic:nvPicPr>
                  <pic:blipFill>
                    <a:blip r:embed="rId11"/>
                    <a:stretch>
                      <a:fillRect/>
                    </a:stretch>
                  </pic:blipFill>
                  <pic:spPr>
                    <a:xfrm>
                      <a:off x="0" y="0"/>
                      <a:ext cx="5782581" cy="6858000"/>
                    </a:xfrm>
                    <a:prstGeom prst="rect">
                      <a:avLst/>
                    </a:prstGeom>
                    <a:ln>
                      <a:solidFill>
                        <a:schemeClr val="tx1"/>
                      </a:solidFill>
                    </a:ln>
                  </pic:spPr>
                </pic:pic>
              </a:graphicData>
            </a:graphic>
          </wp:inline>
        </w:drawing>
      </w:r>
    </w:p>
    <w:p w14:paraId="6C0D0274" w14:textId="77777777" w:rsidR="00F879AE" w:rsidRDefault="00F879AE">
      <w:pPr>
        <w:jc w:val="both"/>
        <w:rPr>
          <w:rFonts w:ascii="Arial" w:hAnsi="Arial" w:cs="Arial"/>
          <w:sz w:val="22"/>
          <w:szCs w:val="22"/>
        </w:rPr>
      </w:pPr>
    </w:p>
    <w:p w14:paraId="4A23FE99" w14:textId="400FB4DF" w:rsidR="00F879AE" w:rsidRDefault="00F879AE">
      <w:pPr>
        <w:jc w:val="both"/>
        <w:rPr>
          <w:rFonts w:ascii="Arial" w:hAnsi="Arial" w:cs="Arial"/>
          <w:sz w:val="22"/>
          <w:szCs w:val="22"/>
        </w:rPr>
      </w:pPr>
    </w:p>
    <w:p w14:paraId="359AAD92" w14:textId="0A019CB9" w:rsidR="007A05E4" w:rsidRDefault="007A05E4">
      <w:pPr>
        <w:jc w:val="both"/>
        <w:rPr>
          <w:rFonts w:ascii="Arial" w:hAnsi="Arial" w:cs="Arial"/>
          <w:sz w:val="22"/>
          <w:szCs w:val="22"/>
        </w:rPr>
      </w:pPr>
    </w:p>
    <w:p w14:paraId="7AE62125" w14:textId="699294A1" w:rsidR="007A05E4" w:rsidRDefault="007A05E4">
      <w:pPr>
        <w:jc w:val="both"/>
        <w:rPr>
          <w:rFonts w:ascii="Arial" w:hAnsi="Arial" w:cs="Arial"/>
          <w:sz w:val="22"/>
          <w:szCs w:val="22"/>
        </w:rPr>
      </w:pPr>
    </w:p>
    <w:p w14:paraId="375CDEFF" w14:textId="00E3B5CE" w:rsidR="007A05E4" w:rsidRDefault="007A05E4">
      <w:pPr>
        <w:jc w:val="both"/>
        <w:rPr>
          <w:rFonts w:ascii="Arial" w:hAnsi="Arial" w:cs="Arial"/>
          <w:sz w:val="22"/>
          <w:szCs w:val="22"/>
        </w:rPr>
      </w:pPr>
    </w:p>
    <w:p w14:paraId="3AC25928" w14:textId="57D3B22B" w:rsidR="007A05E4" w:rsidRDefault="007A05E4">
      <w:pPr>
        <w:jc w:val="both"/>
        <w:rPr>
          <w:rFonts w:ascii="Arial" w:hAnsi="Arial" w:cs="Arial"/>
          <w:sz w:val="22"/>
          <w:szCs w:val="22"/>
        </w:rPr>
      </w:pPr>
    </w:p>
    <w:p w14:paraId="6F67044B" w14:textId="77777777" w:rsidR="00EB68DF" w:rsidRDefault="00EB68DF">
      <w:pPr>
        <w:jc w:val="both"/>
        <w:rPr>
          <w:rFonts w:ascii="Arial" w:hAnsi="Arial" w:cs="Arial"/>
          <w:sz w:val="22"/>
          <w:szCs w:val="22"/>
        </w:rPr>
      </w:pPr>
    </w:p>
    <w:p w14:paraId="4F5C7FD8" w14:textId="77777777" w:rsidR="00C94205" w:rsidRDefault="00C94205" w:rsidP="00635B33">
      <w:pPr>
        <w:jc w:val="center"/>
        <w:rPr>
          <w:rFonts w:ascii="Arial" w:hAnsi="Arial" w:cs="Arial"/>
          <w:b/>
          <w:sz w:val="22"/>
          <w:szCs w:val="22"/>
        </w:rPr>
      </w:pPr>
    </w:p>
    <w:p w14:paraId="010107C9" w14:textId="2AA166C6" w:rsidR="00635B33" w:rsidRPr="008E3FF5" w:rsidRDefault="00635B33" w:rsidP="00635B33">
      <w:pPr>
        <w:jc w:val="center"/>
        <w:rPr>
          <w:rFonts w:ascii="Arial" w:hAnsi="Arial" w:cs="Arial"/>
          <w:b/>
          <w:sz w:val="22"/>
          <w:szCs w:val="22"/>
        </w:rPr>
      </w:pPr>
      <w:r w:rsidRPr="008E3FF5">
        <w:rPr>
          <w:rFonts w:ascii="Arial" w:hAnsi="Arial" w:cs="Arial"/>
          <w:b/>
          <w:sz w:val="22"/>
          <w:szCs w:val="22"/>
        </w:rPr>
        <w:lastRenderedPageBreak/>
        <w:t>ANEXO NO. 3</w:t>
      </w:r>
    </w:p>
    <w:p w14:paraId="17C87A5A" w14:textId="77777777" w:rsidR="00635B33" w:rsidRPr="008E3FF5" w:rsidRDefault="00635B33" w:rsidP="00635B33">
      <w:pPr>
        <w:jc w:val="center"/>
        <w:rPr>
          <w:rFonts w:ascii="Arial" w:hAnsi="Arial" w:cs="Arial"/>
          <w:b/>
          <w:sz w:val="22"/>
          <w:szCs w:val="22"/>
        </w:rPr>
      </w:pPr>
      <w:r w:rsidRPr="008E3FF5">
        <w:rPr>
          <w:rFonts w:ascii="Arial" w:hAnsi="Arial" w:cs="Arial"/>
          <w:b/>
          <w:sz w:val="22"/>
          <w:szCs w:val="22"/>
        </w:rPr>
        <w:t xml:space="preserve">NORMAS DE CONDUCTA A CUMPLIR DURANTE EL USO DE LOS BIENES </w:t>
      </w:r>
    </w:p>
    <w:p w14:paraId="010A7BFE" w14:textId="77777777" w:rsidR="00635B33" w:rsidRPr="008E3FF5" w:rsidRDefault="00635B33" w:rsidP="00635B33">
      <w:pPr>
        <w:jc w:val="center"/>
        <w:rPr>
          <w:rFonts w:ascii="Arial" w:hAnsi="Arial" w:cs="Arial"/>
          <w:b/>
          <w:sz w:val="22"/>
          <w:szCs w:val="22"/>
        </w:rPr>
      </w:pPr>
    </w:p>
    <w:p w14:paraId="0A437E54" w14:textId="77777777" w:rsidR="00635B33" w:rsidRPr="008E3FF5" w:rsidRDefault="00635B33" w:rsidP="00635B33">
      <w:pPr>
        <w:jc w:val="center"/>
        <w:rPr>
          <w:rFonts w:ascii="Arial" w:hAnsi="Arial" w:cs="Arial"/>
          <w:b/>
          <w:sz w:val="22"/>
          <w:szCs w:val="22"/>
        </w:rPr>
      </w:pPr>
    </w:p>
    <w:p w14:paraId="5A521D71" w14:textId="77777777" w:rsidR="00635B33" w:rsidRPr="008E3FF5" w:rsidRDefault="00635B33" w:rsidP="00635B33">
      <w:pPr>
        <w:pStyle w:val="ListParagraph"/>
        <w:numPr>
          <w:ilvl w:val="0"/>
          <w:numId w:val="24"/>
        </w:numPr>
        <w:jc w:val="both"/>
        <w:rPr>
          <w:rFonts w:ascii="Arial" w:hAnsi="Arial" w:cs="Arial"/>
          <w:bCs/>
          <w:sz w:val="22"/>
          <w:szCs w:val="22"/>
        </w:rPr>
      </w:pPr>
      <w:r w:rsidRPr="008E3FF5">
        <w:rPr>
          <w:rFonts w:ascii="Arial" w:hAnsi="Arial" w:cs="Arial"/>
          <w:bCs/>
          <w:sz w:val="22"/>
          <w:szCs w:val="22"/>
        </w:rPr>
        <w:t xml:space="preserve">Uso de identificador o </w:t>
      </w:r>
      <w:proofErr w:type="spellStart"/>
      <w:r w:rsidRPr="008E3FF5">
        <w:rPr>
          <w:rFonts w:ascii="Arial" w:hAnsi="Arial" w:cs="Arial"/>
          <w:bCs/>
          <w:sz w:val="22"/>
          <w:szCs w:val="22"/>
        </w:rPr>
        <w:t>solapín</w:t>
      </w:r>
      <w:proofErr w:type="spellEnd"/>
      <w:r w:rsidRPr="008E3FF5">
        <w:rPr>
          <w:rFonts w:ascii="Arial" w:hAnsi="Arial" w:cs="Arial"/>
          <w:bCs/>
          <w:sz w:val="22"/>
          <w:szCs w:val="22"/>
        </w:rPr>
        <w:t xml:space="preserve"> para </w:t>
      </w:r>
      <w:r>
        <w:rPr>
          <w:rFonts w:ascii="Arial" w:hAnsi="Arial" w:cs="Arial"/>
          <w:bCs/>
          <w:sz w:val="22"/>
          <w:szCs w:val="22"/>
        </w:rPr>
        <w:t>el personal</w:t>
      </w:r>
      <w:r w:rsidRPr="008E3FF5">
        <w:rPr>
          <w:rFonts w:ascii="Arial" w:hAnsi="Arial" w:cs="Arial"/>
          <w:bCs/>
          <w:sz w:val="22"/>
          <w:szCs w:val="22"/>
        </w:rPr>
        <w:t xml:space="preserve"> de </w:t>
      </w:r>
      <w:r w:rsidRPr="008E3FF5">
        <w:rPr>
          <w:rFonts w:ascii="Arial" w:hAnsi="Arial" w:cs="Arial"/>
          <w:b/>
          <w:bCs/>
          <w:sz w:val="22"/>
          <w:szCs w:val="22"/>
        </w:rPr>
        <w:t>EL ARRENDATARIO</w:t>
      </w:r>
      <w:r w:rsidRPr="008E3FF5">
        <w:rPr>
          <w:rFonts w:ascii="Arial" w:hAnsi="Arial" w:cs="Arial"/>
          <w:bCs/>
          <w:sz w:val="22"/>
          <w:szCs w:val="22"/>
        </w:rPr>
        <w:t>.</w:t>
      </w:r>
    </w:p>
    <w:p w14:paraId="1B40593C" w14:textId="77777777" w:rsidR="00635B33" w:rsidRPr="008E3FF5" w:rsidRDefault="00635B33" w:rsidP="00635B33">
      <w:pPr>
        <w:pStyle w:val="ListParagraph"/>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Limitarse al uso del área arrendada y las de tipo común, </w:t>
      </w:r>
      <w:r>
        <w:rPr>
          <w:rFonts w:ascii="Arial" w:hAnsi="Arial" w:cs="Arial"/>
          <w:bCs/>
          <w:sz w:val="22"/>
          <w:szCs w:val="22"/>
        </w:rPr>
        <w:t>absteniéndose de a</w:t>
      </w:r>
      <w:r w:rsidRPr="008E3FF5">
        <w:rPr>
          <w:rFonts w:ascii="Arial" w:hAnsi="Arial" w:cs="Arial"/>
          <w:bCs/>
          <w:sz w:val="22"/>
          <w:szCs w:val="22"/>
        </w:rPr>
        <w:t>cced</w:t>
      </w:r>
      <w:r>
        <w:rPr>
          <w:rFonts w:ascii="Arial" w:hAnsi="Arial" w:cs="Arial"/>
          <w:bCs/>
          <w:sz w:val="22"/>
          <w:szCs w:val="22"/>
        </w:rPr>
        <w:t>er</w:t>
      </w:r>
      <w:r w:rsidRPr="008E3FF5">
        <w:rPr>
          <w:rFonts w:ascii="Arial" w:hAnsi="Arial" w:cs="Arial"/>
          <w:bCs/>
          <w:sz w:val="22"/>
          <w:szCs w:val="22"/>
        </w:rPr>
        <w:t xml:space="preserve"> a otras sin autorización o cumpliendo las regulaciones del resto de las áreas de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 xml:space="preserve">. </w:t>
      </w:r>
    </w:p>
    <w:p w14:paraId="0EAC1CD4" w14:textId="77777777" w:rsidR="00635B33" w:rsidRPr="008E3FF5" w:rsidRDefault="00635B33" w:rsidP="00635B33">
      <w:pPr>
        <w:pStyle w:val="ListParagraph"/>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Cumplir las normas básicas de educación formal y mantener vestimenta formal o de trabajo, que respete las normas éticas </w:t>
      </w:r>
      <w:r>
        <w:rPr>
          <w:rFonts w:ascii="Arial" w:hAnsi="Arial" w:cs="Arial"/>
          <w:bCs/>
          <w:sz w:val="22"/>
          <w:szCs w:val="22"/>
        </w:rPr>
        <w:t xml:space="preserve">establecidas por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 xml:space="preserve">. </w:t>
      </w:r>
    </w:p>
    <w:p w14:paraId="7BDAB62C" w14:textId="77777777" w:rsidR="00635B33" w:rsidRPr="008E3FF5" w:rsidRDefault="00635B33" w:rsidP="00635B33">
      <w:pPr>
        <w:pStyle w:val="ListParagraph"/>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Registrar los visitantes en el Libro de Control de acceso de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w:t>
      </w:r>
    </w:p>
    <w:p w14:paraId="108BA8ED" w14:textId="77777777" w:rsidR="00635B33" w:rsidRPr="008E3FF5" w:rsidRDefault="00635B33" w:rsidP="00635B33">
      <w:pPr>
        <w:pStyle w:val="ListParagraph"/>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Respetar y cumplir las indicaciones específicas de la ONURE u otra institución de gobierno, a los efectos del desempeño de la actividad </w:t>
      </w:r>
      <w:r w:rsidRPr="008E3FF5">
        <w:rPr>
          <w:rFonts w:ascii="Arial" w:hAnsi="Arial" w:cs="Arial"/>
          <w:b/>
          <w:bCs/>
          <w:sz w:val="22"/>
          <w:szCs w:val="22"/>
        </w:rPr>
        <w:t>El ARRENDATARIO</w:t>
      </w:r>
      <w:r w:rsidRPr="008E3FF5">
        <w:rPr>
          <w:rFonts w:ascii="Arial" w:hAnsi="Arial" w:cs="Arial"/>
          <w:bCs/>
          <w:sz w:val="22"/>
          <w:szCs w:val="22"/>
        </w:rPr>
        <w:t>.</w:t>
      </w:r>
    </w:p>
    <w:p w14:paraId="46C8AFAB" w14:textId="77777777" w:rsidR="00F879AE" w:rsidRDefault="003F420A">
      <w:pPr>
        <w:spacing w:after="200" w:line="276" w:lineRule="auto"/>
        <w:rPr>
          <w:rFonts w:ascii="Arial" w:hAnsi="Arial" w:cs="Arial"/>
          <w:sz w:val="22"/>
          <w:szCs w:val="22"/>
        </w:rPr>
      </w:pPr>
      <w:r>
        <w:rPr>
          <w:rFonts w:ascii="Arial" w:hAnsi="Arial" w:cs="Arial"/>
          <w:sz w:val="22"/>
          <w:szCs w:val="22"/>
        </w:rPr>
        <w:br w:type="page"/>
      </w:r>
    </w:p>
    <w:p w14:paraId="1C081AE6" w14:textId="77777777" w:rsidR="00F879AE" w:rsidRDefault="003F420A">
      <w:pPr>
        <w:jc w:val="center"/>
        <w:rPr>
          <w:rFonts w:ascii="Arial" w:hAnsi="Arial" w:cs="Arial"/>
          <w:b/>
          <w:sz w:val="22"/>
          <w:szCs w:val="22"/>
        </w:rPr>
      </w:pPr>
      <w:r>
        <w:rPr>
          <w:rFonts w:ascii="Arial" w:hAnsi="Arial" w:cs="Arial"/>
          <w:b/>
          <w:sz w:val="22"/>
          <w:szCs w:val="22"/>
        </w:rPr>
        <w:lastRenderedPageBreak/>
        <w:t>ANEXO NO. 4</w:t>
      </w:r>
    </w:p>
    <w:p w14:paraId="626B47AF" w14:textId="2FCE182D" w:rsidR="00F879AE" w:rsidRDefault="00C94205">
      <w:pPr>
        <w:jc w:val="center"/>
        <w:rPr>
          <w:rFonts w:ascii="Arial" w:hAnsi="Arial" w:cs="Arial"/>
          <w:b/>
          <w:bCs/>
          <w:sz w:val="22"/>
          <w:szCs w:val="22"/>
        </w:rPr>
      </w:pPr>
      <w:r>
        <w:rPr>
          <w:rFonts w:ascii="Arial" w:hAnsi="Arial" w:cs="Arial"/>
          <w:b/>
          <w:bCs/>
          <w:sz w:val="22"/>
          <w:szCs w:val="22"/>
        </w:rPr>
        <w:t xml:space="preserve">MODELO </w:t>
      </w:r>
      <w:r w:rsidR="003F420A">
        <w:rPr>
          <w:rFonts w:ascii="Arial" w:hAnsi="Arial" w:cs="Arial"/>
          <w:b/>
          <w:bCs/>
          <w:sz w:val="22"/>
          <w:szCs w:val="22"/>
        </w:rPr>
        <w:t xml:space="preserve">CERTIFICACIÓN DE SERVICIO PRESTADO  </w:t>
      </w:r>
    </w:p>
    <w:p w14:paraId="48A9F232" w14:textId="77777777" w:rsidR="00F879AE" w:rsidRDefault="00F879AE">
      <w:pPr>
        <w:rPr>
          <w:rFonts w:ascii="Arial" w:hAnsi="Arial" w:cs="Arial"/>
          <w:sz w:val="22"/>
          <w:szCs w:val="22"/>
        </w:rPr>
      </w:pPr>
    </w:p>
    <w:p w14:paraId="088110A0" w14:textId="01F4DA2D" w:rsidR="00F879AE" w:rsidRDefault="00C94205">
      <w:pPr>
        <w:jc w:val="both"/>
        <w:rPr>
          <w:rFonts w:ascii="Arial" w:hAnsi="Arial" w:cs="Arial"/>
          <w:sz w:val="22"/>
          <w:szCs w:val="22"/>
        </w:rPr>
      </w:pPr>
      <w:r w:rsidRPr="00F35BCF">
        <w:rPr>
          <w:rFonts w:ascii="Arial" w:hAnsi="Arial" w:cs="Arial"/>
          <w:noProof/>
          <w:sz w:val="22"/>
          <w:szCs w:val="22"/>
        </w:rPr>
        <w:drawing>
          <wp:inline distT="0" distB="0" distL="0" distR="0" wp14:anchorId="2962AB2B" wp14:editId="2D034D45">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2"/>
                    <a:stretch>
                      <a:fillRect/>
                    </a:stretch>
                  </pic:blipFill>
                  <pic:spPr>
                    <a:xfrm>
                      <a:off x="0" y="0"/>
                      <a:ext cx="6402070" cy="6414135"/>
                    </a:xfrm>
                    <a:prstGeom prst="rect">
                      <a:avLst/>
                    </a:prstGeom>
                    <a:ln>
                      <a:solidFill>
                        <a:schemeClr val="tx1"/>
                      </a:solidFill>
                    </a:ln>
                  </pic:spPr>
                </pic:pic>
              </a:graphicData>
            </a:graphic>
          </wp:inline>
        </w:drawing>
      </w:r>
    </w:p>
    <w:p w14:paraId="5A677C8D" w14:textId="77777777" w:rsidR="00F879AE" w:rsidRDefault="00F879AE">
      <w:pPr>
        <w:rPr>
          <w:rFonts w:ascii="Arial" w:hAnsi="Arial" w:cs="Arial"/>
          <w:sz w:val="22"/>
          <w:szCs w:val="22"/>
        </w:rPr>
      </w:pPr>
    </w:p>
    <w:p w14:paraId="4F22106D" w14:textId="77777777" w:rsidR="00F879AE" w:rsidRDefault="00F879AE">
      <w:pPr>
        <w:jc w:val="both"/>
        <w:rPr>
          <w:rFonts w:ascii="Arial" w:hAnsi="Arial" w:cs="Arial"/>
          <w:sz w:val="22"/>
          <w:szCs w:val="22"/>
        </w:rPr>
      </w:pPr>
    </w:p>
    <w:sectPr w:rsidR="00F879AE" w:rsidSect="009F0F86">
      <w:headerReference w:type="default" r:id="rId13"/>
      <w:pgSz w:w="12242" w:h="15842" w:code="1"/>
      <w:pgMar w:top="1440" w:right="1080" w:bottom="1440" w:left="1080" w:header="142"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879C" w14:textId="77777777" w:rsidR="005B5F7B" w:rsidRDefault="005B5F7B">
      <w:r>
        <w:separator/>
      </w:r>
    </w:p>
  </w:endnote>
  <w:endnote w:type="continuationSeparator" w:id="0">
    <w:p w14:paraId="319DA879" w14:textId="77777777" w:rsidR="005B5F7B" w:rsidRDefault="005B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5C2AF7" w14:paraId="7ADC0C9C" w14:textId="77777777" w:rsidTr="004A270C">
      <w:trPr>
        <w:jc w:val="center"/>
      </w:trPr>
      <w:tc>
        <w:tcPr>
          <w:tcW w:w="4247" w:type="dxa"/>
          <w:vAlign w:val="center"/>
        </w:tcPr>
        <w:p w14:paraId="7FAC37B9" w14:textId="77777777" w:rsidR="005C2AF7" w:rsidRDefault="005C2AF7" w:rsidP="00EB68DF">
          <w:pPr>
            <w:pStyle w:val="Footer"/>
            <w:jc w:val="center"/>
            <w:rPr>
              <w:rFonts w:ascii="Arial" w:hAnsi="Arial" w:cs="Arial"/>
              <w:b/>
              <w:sz w:val="22"/>
            </w:rPr>
          </w:pPr>
        </w:p>
      </w:tc>
      <w:tc>
        <w:tcPr>
          <w:tcW w:w="2098" w:type="dxa"/>
          <w:vAlign w:val="center"/>
        </w:tcPr>
        <w:p w14:paraId="0CE2A0EE" w14:textId="77777777" w:rsidR="005C2AF7" w:rsidRDefault="005C2AF7" w:rsidP="00EB68DF">
          <w:pPr>
            <w:pStyle w:val="Footer"/>
            <w:ind w:right="360"/>
            <w:jc w:val="center"/>
            <w:rPr>
              <w:rFonts w:ascii="Arial" w:hAnsi="Arial" w:cs="Arial"/>
              <w:b/>
              <w:sz w:val="22"/>
            </w:rPr>
          </w:pPr>
        </w:p>
      </w:tc>
      <w:tc>
        <w:tcPr>
          <w:tcW w:w="3845" w:type="dxa"/>
          <w:vAlign w:val="center"/>
        </w:tcPr>
        <w:p w14:paraId="6D449383" w14:textId="77777777" w:rsidR="005C2AF7" w:rsidRDefault="005C2AF7" w:rsidP="00EB68DF">
          <w:pPr>
            <w:pStyle w:val="Footer"/>
            <w:jc w:val="center"/>
            <w:rPr>
              <w:rFonts w:ascii="Arial" w:hAnsi="Arial" w:cs="Arial"/>
              <w:b/>
              <w:sz w:val="22"/>
            </w:rPr>
          </w:pPr>
        </w:p>
      </w:tc>
    </w:tr>
    <w:tr w:rsidR="005C2AF7" w14:paraId="434B1B8B" w14:textId="77777777" w:rsidTr="004A270C">
      <w:trPr>
        <w:jc w:val="center"/>
      </w:trPr>
      <w:tc>
        <w:tcPr>
          <w:tcW w:w="4247" w:type="dxa"/>
          <w:vAlign w:val="center"/>
        </w:tcPr>
        <w:p w14:paraId="66DCBEF8" w14:textId="77777777" w:rsidR="005C2AF7" w:rsidRDefault="005C2AF7" w:rsidP="00EB68DF">
          <w:pPr>
            <w:pStyle w:val="Footer"/>
            <w:jc w:val="center"/>
            <w:rPr>
              <w:rFonts w:ascii="Arial" w:hAnsi="Arial" w:cs="Arial"/>
              <w:b/>
              <w:sz w:val="22"/>
            </w:rPr>
          </w:pPr>
        </w:p>
      </w:tc>
      <w:tc>
        <w:tcPr>
          <w:tcW w:w="2098" w:type="dxa"/>
          <w:vAlign w:val="center"/>
        </w:tcPr>
        <w:p w14:paraId="3D972B80" w14:textId="77777777" w:rsidR="005C2AF7" w:rsidRDefault="005C2AF7" w:rsidP="00EB68DF">
          <w:pPr>
            <w:pStyle w:val="Footer"/>
            <w:ind w:right="360"/>
            <w:jc w:val="center"/>
            <w:rPr>
              <w:rFonts w:ascii="Arial" w:hAnsi="Arial" w:cs="Arial"/>
              <w:b/>
              <w:sz w:val="22"/>
            </w:rPr>
          </w:pPr>
        </w:p>
      </w:tc>
      <w:tc>
        <w:tcPr>
          <w:tcW w:w="3845" w:type="dxa"/>
          <w:vAlign w:val="center"/>
        </w:tcPr>
        <w:p w14:paraId="6B6CAD8E" w14:textId="77777777" w:rsidR="005C2AF7" w:rsidRDefault="005C2AF7" w:rsidP="00EB68DF">
          <w:pPr>
            <w:pStyle w:val="Footer"/>
            <w:jc w:val="center"/>
            <w:rPr>
              <w:rFonts w:ascii="Arial" w:hAnsi="Arial" w:cs="Arial"/>
              <w:b/>
              <w:sz w:val="22"/>
            </w:rPr>
          </w:pPr>
        </w:p>
      </w:tc>
    </w:tr>
    <w:tr w:rsidR="005C2AF7" w14:paraId="6C6CC5FC" w14:textId="77777777" w:rsidTr="004A270C">
      <w:trPr>
        <w:jc w:val="center"/>
      </w:trPr>
      <w:tc>
        <w:tcPr>
          <w:tcW w:w="4247" w:type="dxa"/>
          <w:vAlign w:val="center"/>
        </w:tcPr>
        <w:p w14:paraId="336C802F" w14:textId="77777777" w:rsidR="005C2AF7" w:rsidRDefault="005C2AF7" w:rsidP="00EB68DF">
          <w:pPr>
            <w:pStyle w:val="Footer"/>
            <w:jc w:val="center"/>
            <w:rPr>
              <w:rFonts w:ascii="Arial" w:hAnsi="Arial" w:cs="Arial"/>
              <w:b/>
              <w:sz w:val="22"/>
            </w:rPr>
          </w:pPr>
          <w:r>
            <w:rPr>
              <w:rFonts w:ascii="Arial" w:hAnsi="Arial" w:cs="Arial"/>
              <w:b/>
              <w:sz w:val="22"/>
            </w:rPr>
            <w:t>__________________________</w:t>
          </w:r>
        </w:p>
      </w:tc>
      <w:tc>
        <w:tcPr>
          <w:tcW w:w="2098" w:type="dxa"/>
          <w:vAlign w:val="center"/>
        </w:tcPr>
        <w:p w14:paraId="647E58FF" w14:textId="77777777" w:rsidR="005C2AF7" w:rsidRDefault="005C2AF7" w:rsidP="00EB68DF">
          <w:pPr>
            <w:pStyle w:val="Footer"/>
            <w:ind w:right="360"/>
            <w:jc w:val="center"/>
            <w:rPr>
              <w:rFonts w:ascii="Arial" w:hAnsi="Arial" w:cs="Arial"/>
              <w:b/>
              <w:sz w:val="22"/>
            </w:rPr>
          </w:pPr>
        </w:p>
      </w:tc>
      <w:tc>
        <w:tcPr>
          <w:tcW w:w="3845" w:type="dxa"/>
          <w:vAlign w:val="center"/>
        </w:tcPr>
        <w:p w14:paraId="5E292B3E" w14:textId="77777777" w:rsidR="005C2AF7" w:rsidRDefault="005C2AF7" w:rsidP="00EB68DF">
          <w:pPr>
            <w:pStyle w:val="Footer"/>
            <w:jc w:val="center"/>
            <w:rPr>
              <w:rFonts w:ascii="Arial" w:hAnsi="Arial" w:cs="Arial"/>
              <w:b/>
              <w:sz w:val="22"/>
            </w:rPr>
          </w:pPr>
          <w:r>
            <w:rPr>
              <w:rFonts w:ascii="Arial" w:hAnsi="Arial" w:cs="Arial"/>
              <w:b/>
              <w:sz w:val="22"/>
            </w:rPr>
            <w:t>__________________________</w:t>
          </w:r>
        </w:p>
      </w:tc>
    </w:tr>
    <w:tr w:rsidR="005C2AF7" w14:paraId="101E146F" w14:textId="77777777" w:rsidTr="004A270C">
      <w:trPr>
        <w:jc w:val="center"/>
      </w:trPr>
      <w:tc>
        <w:tcPr>
          <w:tcW w:w="4247" w:type="dxa"/>
          <w:vAlign w:val="center"/>
        </w:tcPr>
        <w:p w14:paraId="23F433EF" w14:textId="77777777" w:rsidR="005C2AF7" w:rsidRDefault="005C2AF7" w:rsidP="00EB68DF">
          <w:pPr>
            <w:pStyle w:val="Footer"/>
            <w:ind w:right="360"/>
            <w:jc w:val="center"/>
            <w:rPr>
              <w:rFonts w:ascii="Arial" w:hAnsi="Arial" w:cs="Arial"/>
              <w:b/>
              <w:sz w:val="22"/>
            </w:rPr>
          </w:pPr>
          <w:r>
            <w:rPr>
              <w:rFonts w:ascii="Arial" w:hAnsi="Arial" w:cs="Arial"/>
              <w:b/>
              <w:sz w:val="22"/>
            </w:rPr>
            <w:t>EL ARRENDADOR</w:t>
          </w:r>
        </w:p>
      </w:tc>
      <w:tc>
        <w:tcPr>
          <w:tcW w:w="2098" w:type="dxa"/>
          <w:vAlign w:val="center"/>
        </w:tcPr>
        <w:p w14:paraId="6A791424" w14:textId="77777777" w:rsidR="005C2AF7" w:rsidRDefault="005C2AF7" w:rsidP="00EB68DF">
          <w:pPr>
            <w:pStyle w:val="Footer"/>
            <w:ind w:right="360"/>
            <w:jc w:val="center"/>
            <w:rPr>
              <w:rFonts w:ascii="Arial" w:hAnsi="Arial" w:cs="Arial"/>
              <w:b/>
              <w:sz w:val="22"/>
            </w:rPr>
          </w:pPr>
        </w:p>
      </w:tc>
      <w:tc>
        <w:tcPr>
          <w:tcW w:w="3845" w:type="dxa"/>
          <w:vAlign w:val="center"/>
        </w:tcPr>
        <w:p w14:paraId="42068B62" w14:textId="77777777" w:rsidR="005C2AF7" w:rsidRDefault="005C2AF7" w:rsidP="00EB68DF">
          <w:pPr>
            <w:pStyle w:val="Footer"/>
            <w:ind w:right="360"/>
            <w:jc w:val="center"/>
            <w:rPr>
              <w:rFonts w:ascii="Arial" w:hAnsi="Arial" w:cs="Arial"/>
              <w:b/>
              <w:sz w:val="22"/>
            </w:rPr>
          </w:pPr>
          <w:r>
            <w:rPr>
              <w:rFonts w:ascii="Arial" w:hAnsi="Arial" w:cs="Arial"/>
              <w:b/>
              <w:sz w:val="22"/>
            </w:rPr>
            <w:t>EL ARRENDATARIO</w:t>
          </w:r>
        </w:p>
      </w:tc>
    </w:tr>
  </w:tbl>
  <w:p w14:paraId="6D029407" w14:textId="77777777" w:rsidR="005C2AF7" w:rsidRDefault="005C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008" w14:textId="77777777" w:rsidR="005B5F7B" w:rsidRDefault="005B5F7B">
      <w:r>
        <w:separator/>
      </w:r>
    </w:p>
  </w:footnote>
  <w:footnote w:type="continuationSeparator" w:id="0">
    <w:p w14:paraId="29B2C021" w14:textId="77777777" w:rsidR="005B5F7B" w:rsidRDefault="005B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5075" w14:textId="6FF4432F" w:rsidR="00AF3C33" w:rsidRDefault="00AF3C33">
    <w:pPr>
      <w:jc w:val="center"/>
      <w:rPr>
        <w:rFonts w:ascii="Arial" w:hAnsi="Arial" w:cs="Arial"/>
        <w:b/>
        <w:noProof/>
        <w:szCs w:val="24"/>
        <w:lang w:eastAsia="es-ES"/>
      </w:rPr>
    </w:pPr>
    <w:r>
      <w:rPr>
        <w:noProof/>
        <w:lang w:eastAsia="es-ES"/>
      </w:rPr>
      <w:drawing>
        <wp:inline distT="0" distB="0" distL="0" distR="0" wp14:anchorId="7BF185DC" wp14:editId="7BA940A7">
          <wp:extent cx="6402070" cy="698589"/>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89"/>
                  </a:xfrm>
                  <a:prstGeom prst="rect">
                    <a:avLst/>
                  </a:prstGeom>
                  <a:ln>
                    <a:noFill/>
                  </a:ln>
                  <a:extLst>
                    <a:ext uri="{53640926-AAD7-44D8-BBD7-CCE9431645EC}">
                      <a14:shadowObscured xmlns:a14="http://schemas.microsoft.com/office/drawing/2010/main"/>
                    </a:ext>
                  </a:extLst>
                </pic:spPr>
              </pic:pic>
            </a:graphicData>
          </a:graphic>
        </wp:inline>
      </w:drawing>
    </w:r>
  </w:p>
  <w:p w14:paraId="08C248CE" w14:textId="0E973D26" w:rsidR="005C2AF7" w:rsidRDefault="005C2AF7">
    <w:pPr>
      <w:jc w:val="center"/>
      <w:rPr>
        <w:rFonts w:ascii="Arial" w:hAnsi="Arial" w:cs="Arial"/>
        <w:b/>
        <w:bCs/>
        <w:sz w:val="22"/>
        <w:szCs w:val="28"/>
        <w:lang w:eastAsia="es-ES"/>
      </w:rPr>
    </w:pPr>
    <w:r w:rsidRPr="005C2AF7">
      <w:rPr>
        <w:rFonts w:ascii="Arial" w:hAnsi="Arial" w:cs="Arial"/>
        <w:b/>
        <w:noProof/>
        <w:sz w:val="22"/>
        <w:szCs w:val="28"/>
        <w:lang w:eastAsia="es-ES"/>
      </w:rPr>
      <w:t xml:space="preserve">CONTRATO DE ARRENDAMIENTO </w:t>
    </w:r>
    <w:r w:rsidR="00951C82">
      <w:rPr>
        <w:rFonts w:ascii="Arial" w:hAnsi="Arial" w:cs="Arial"/>
        <w:b/>
        <w:noProof/>
        <w:sz w:val="22"/>
        <w:szCs w:val="28"/>
        <w:lang w:eastAsia="es-ES"/>
      </w:rPr>
      <w:t xml:space="preserve">PERMANENTE </w:t>
    </w:r>
    <w:r w:rsidRPr="005C2AF7">
      <w:rPr>
        <w:rFonts w:ascii="Arial" w:hAnsi="Arial" w:cs="Arial"/>
        <w:b/>
        <w:noProof/>
        <w:sz w:val="22"/>
        <w:szCs w:val="28"/>
        <w:lang w:eastAsia="es-ES"/>
      </w:rPr>
      <w:t>DE ESPACIOS</w:t>
    </w:r>
    <w:r>
      <w:rPr>
        <w:rFonts w:ascii="Arial" w:hAnsi="Arial" w:cs="Arial"/>
        <w:b/>
        <w:bCs/>
        <w:sz w:val="22"/>
        <w:szCs w:val="28"/>
        <w:lang w:eastAsia="es-ES"/>
      </w:rPr>
      <w:t xml:space="preserve"> </w:t>
    </w:r>
    <w:r w:rsidRPr="005C2AF7">
      <w:rPr>
        <w:rFonts w:ascii="Arial" w:hAnsi="Arial" w:cs="Arial"/>
        <w:b/>
        <w:bCs/>
        <w:sz w:val="22"/>
        <w:szCs w:val="28"/>
        <w:lang w:eastAsia="es-ES"/>
      </w:rPr>
      <w:t>NO. ______/______</w:t>
    </w:r>
  </w:p>
  <w:p w14:paraId="6CAE074D" w14:textId="77777777" w:rsidR="005C2AF7" w:rsidRPr="005C2AF7" w:rsidRDefault="005C2AF7" w:rsidP="005C2AF7">
    <w:pPr>
      <w:rPr>
        <w:rFonts w:ascii="Arial" w:hAnsi="Arial" w:cs="Arial"/>
        <w:sz w:val="22"/>
        <w:szCs w:val="28"/>
        <w:lang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487B" w14:textId="77777777" w:rsidR="005C2AF7" w:rsidRDefault="005C2AF7">
    <w:pPr>
      <w:jc w:val="center"/>
      <w:rPr>
        <w:rFonts w:ascii="Arial" w:hAnsi="Arial" w:cs="Arial"/>
        <w:b/>
        <w:noProof/>
        <w:szCs w:val="24"/>
        <w:lang w:eastAsia="es-ES"/>
      </w:rPr>
    </w:pPr>
    <w:r>
      <w:rPr>
        <w:noProof/>
        <w:lang w:eastAsia="es-ES"/>
      </w:rPr>
      <w:drawing>
        <wp:inline distT="0" distB="0" distL="0" distR="0" wp14:anchorId="2F92D085" wp14:editId="2E564C78">
          <wp:extent cx="6402070" cy="698589"/>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89"/>
                  </a:xfrm>
                  <a:prstGeom prst="rect">
                    <a:avLst/>
                  </a:prstGeom>
                  <a:ln>
                    <a:noFill/>
                  </a:ln>
                  <a:extLst>
                    <a:ext uri="{53640926-AAD7-44D8-BBD7-CCE9431645EC}">
                      <a14:shadowObscured xmlns:a14="http://schemas.microsoft.com/office/drawing/2010/main"/>
                    </a:ext>
                  </a:extLst>
                </pic:spPr>
              </pic:pic>
            </a:graphicData>
          </a:graphic>
        </wp:inline>
      </w:drawing>
    </w:r>
  </w:p>
  <w:p w14:paraId="0E640EA7" w14:textId="77777777" w:rsidR="005C2AF7" w:rsidRPr="005C2AF7" w:rsidRDefault="005C2AF7" w:rsidP="005C2AF7">
    <w:pPr>
      <w:rPr>
        <w:rFonts w:ascii="Arial" w:hAnsi="Arial" w:cs="Arial"/>
        <w:sz w:val="22"/>
        <w:szCs w:val="28"/>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26"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5"/>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3"/>
  </w:num>
  <w:num w:numId="26">
    <w:abstractNumId w:val="2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AE"/>
    <w:rsid w:val="00006E40"/>
    <w:rsid w:val="00022B4A"/>
    <w:rsid w:val="00050AAC"/>
    <w:rsid w:val="00054BE8"/>
    <w:rsid w:val="00072B31"/>
    <w:rsid w:val="000C1545"/>
    <w:rsid w:val="000D24AE"/>
    <w:rsid w:val="000E568F"/>
    <w:rsid w:val="000F385E"/>
    <w:rsid w:val="00102AD5"/>
    <w:rsid w:val="00127C13"/>
    <w:rsid w:val="0016143F"/>
    <w:rsid w:val="00174DDB"/>
    <w:rsid w:val="00183073"/>
    <w:rsid w:val="001871E1"/>
    <w:rsid w:val="00187328"/>
    <w:rsid w:val="00187F29"/>
    <w:rsid w:val="00194BE1"/>
    <w:rsid w:val="001B08CD"/>
    <w:rsid w:val="001B530D"/>
    <w:rsid w:val="001D389B"/>
    <w:rsid w:val="001E37F1"/>
    <w:rsid w:val="001E4431"/>
    <w:rsid w:val="001F4115"/>
    <w:rsid w:val="001F74B9"/>
    <w:rsid w:val="00235FBB"/>
    <w:rsid w:val="002366D2"/>
    <w:rsid w:val="00256966"/>
    <w:rsid w:val="00267738"/>
    <w:rsid w:val="0028690F"/>
    <w:rsid w:val="002974B0"/>
    <w:rsid w:val="002A42CF"/>
    <w:rsid w:val="002D6335"/>
    <w:rsid w:val="002E05A8"/>
    <w:rsid w:val="002E2AD3"/>
    <w:rsid w:val="002F0B0D"/>
    <w:rsid w:val="00307CD4"/>
    <w:rsid w:val="0032309D"/>
    <w:rsid w:val="00336F41"/>
    <w:rsid w:val="003400C6"/>
    <w:rsid w:val="0034612E"/>
    <w:rsid w:val="0035001C"/>
    <w:rsid w:val="00382C80"/>
    <w:rsid w:val="003A0B3A"/>
    <w:rsid w:val="003A3D67"/>
    <w:rsid w:val="003A74AA"/>
    <w:rsid w:val="003B6DC9"/>
    <w:rsid w:val="003D0136"/>
    <w:rsid w:val="003E6DD4"/>
    <w:rsid w:val="003F0F93"/>
    <w:rsid w:val="003F420A"/>
    <w:rsid w:val="00404425"/>
    <w:rsid w:val="00433899"/>
    <w:rsid w:val="00481BA6"/>
    <w:rsid w:val="004B1F6F"/>
    <w:rsid w:val="004B6A7D"/>
    <w:rsid w:val="004E474A"/>
    <w:rsid w:val="00510F71"/>
    <w:rsid w:val="00516DF8"/>
    <w:rsid w:val="00527869"/>
    <w:rsid w:val="00542447"/>
    <w:rsid w:val="00556438"/>
    <w:rsid w:val="00561E23"/>
    <w:rsid w:val="005A0C69"/>
    <w:rsid w:val="005B5F7B"/>
    <w:rsid w:val="005C2AF7"/>
    <w:rsid w:val="005E0056"/>
    <w:rsid w:val="006047F0"/>
    <w:rsid w:val="00623B87"/>
    <w:rsid w:val="00635B33"/>
    <w:rsid w:val="006501D7"/>
    <w:rsid w:val="00673356"/>
    <w:rsid w:val="006A5481"/>
    <w:rsid w:val="006C5486"/>
    <w:rsid w:val="006C7BF2"/>
    <w:rsid w:val="006F177D"/>
    <w:rsid w:val="006F6895"/>
    <w:rsid w:val="00700F7B"/>
    <w:rsid w:val="00710181"/>
    <w:rsid w:val="007517B5"/>
    <w:rsid w:val="00760CED"/>
    <w:rsid w:val="00781401"/>
    <w:rsid w:val="00784477"/>
    <w:rsid w:val="007A05E4"/>
    <w:rsid w:val="007A0730"/>
    <w:rsid w:val="007B7C76"/>
    <w:rsid w:val="007F0BFF"/>
    <w:rsid w:val="007F504F"/>
    <w:rsid w:val="007F5AC1"/>
    <w:rsid w:val="00804605"/>
    <w:rsid w:val="00870AF0"/>
    <w:rsid w:val="00875B0D"/>
    <w:rsid w:val="00893A49"/>
    <w:rsid w:val="008E2EDC"/>
    <w:rsid w:val="008F1DB6"/>
    <w:rsid w:val="008F230D"/>
    <w:rsid w:val="008F3489"/>
    <w:rsid w:val="008F5D1E"/>
    <w:rsid w:val="0090023A"/>
    <w:rsid w:val="00906DC7"/>
    <w:rsid w:val="00920C21"/>
    <w:rsid w:val="00931C37"/>
    <w:rsid w:val="009330F0"/>
    <w:rsid w:val="00951C82"/>
    <w:rsid w:val="009544CF"/>
    <w:rsid w:val="00960927"/>
    <w:rsid w:val="0097687D"/>
    <w:rsid w:val="009803BD"/>
    <w:rsid w:val="009804D8"/>
    <w:rsid w:val="00993B8F"/>
    <w:rsid w:val="0099786B"/>
    <w:rsid w:val="009A4944"/>
    <w:rsid w:val="009B0BAC"/>
    <w:rsid w:val="009E4BA6"/>
    <w:rsid w:val="009F0F86"/>
    <w:rsid w:val="00A5644A"/>
    <w:rsid w:val="00A8731E"/>
    <w:rsid w:val="00A9649D"/>
    <w:rsid w:val="00AB74FB"/>
    <w:rsid w:val="00AC7729"/>
    <w:rsid w:val="00AD0EAD"/>
    <w:rsid w:val="00AD38ED"/>
    <w:rsid w:val="00AF1B34"/>
    <w:rsid w:val="00AF3C33"/>
    <w:rsid w:val="00AF739F"/>
    <w:rsid w:val="00B14637"/>
    <w:rsid w:val="00B564B3"/>
    <w:rsid w:val="00B73D97"/>
    <w:rsid w:val="00B8258A"/>
    <w:rsid w:val="00BB5FDB"/>
    <w:rsid w:val="00BE06A8"/>
    <w:rsid w:val="00BF5085"/>
    <w:rsid w:val="00C06995"/>
    <w:rsid w:val="00C16A7C"/>
    <w:rsid w:val="00C23A35"/>
    <w:rsid w:val="00C86ADE"/>
    <w:rsid w:val="00C94205"/>
    <w:rsid w:val="00CC46E7"/>
    <w:rsid w:val="00CC7307"/>
    <w:rsid w:val="00CD3A50"/>
    <w:rsid w:val="00CD6582"/>
    <w:rsid w:val="00D17E75"/>
    <w:rsid w:val="00D73A90"/>
    <w:rsid w:val="00D8397E"/>
    <w:rsid w:val="00D9200C"/>
    <w:rsid w:val="00D921FE"/>
    <w:rsid w:val="00D96233"/>
    <w:rsid w:val="00DC6FBD"/>
    <w:rsid w:val="00DD1CCB"/>
    <w:rsid w:val="00E1394F"/>
    <w:rsid w:val="00E22756"/>
    <w:rsid w:val="00E30935"/>
    <w:rsid w:val="00E65B9B"/>
    <w:rsid w:val="00E738F6"/>
    <w:rsid w:val="00E8373D"/>
    <w:rsid w:val="00EA060A"/>
    <w:rsid w:val="00EA5B6F"/>
    <w:rsid w:val="00EB472F"/>
    <w:rsid w:val="00EB68DF"/>
    <w:rsid w:val="00EE1296"/>
    <w:rsid w:val="00F111B1"/>
    <w:rsid w:val="00F323FF"/>
    <w:rsid w:val="00F63088"/>
    <w:rsid w:val="00F63C35"/>
    <w:rsid w:val="00F85270"/>
    <w:rsid w:val="00F879AE"/>
    <w:rsid w:val="00F91FB8"/>
    <w:rsid w:val="00FA4A98"/>
    <w:rsid w:val="00FB3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FC22"/>
  <w15:docId w15:val="{5434FC77-DAE2-4CB3-A087-2DA090A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s-MX"/>
    </w:rPr>
  </w:style>
  <w:style w:type="paragraph" w:styleId="Heading1">
    <w:name w:val="heading 1"/>
    <w:basedOn w:val="Normal"/>
    <w:next w:val="Normal"/>
    <w:link w:val="Heading1Char"/>
    <w:qFormat/>
    <w:pPr>
      <w:keepNext/>
      <w:jc w:val="center"/>
      <w:outlineLvl w:val="0"/>
    </w:pPr>
    <w:rPr>
      <w:b/>
      <w:bCs/>
      <w:sz w:val="24"/>
    </w:rPr>
  </w:style>
  <w:style w:type="paragraph" w:styleId="Heading2">
    <w:name w:val="heading 2"/>
    <w:basedOn w:val="Normal"/>
    <w:qFormat/>
    <w:pPr>
      <w:keepNext/>
      <w:jc w:val="center"/>
      <w:outlineLvl w:val="1"/>
    </w:pPr>
    <w:rPr>
      <w:b/>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z w:val="24"/>
      <w:szCs w:val="20"/>
      <w:lang w:eastAsia="es-MX"/>
    </w:rPr>
  </w:style>
  <w:style w:type="paragraph" w:styleId="Footer">
    <w:name w:val="footer"/>
    <w:basedOn w:val="Normal"/>
    <w:link w:val="FooterChar"/>
    <w:pPr>
      <w:tabs>
        <w:tab w:val="center" w:pos="4419"/>
        <w:tab w:val="right" w:pos="8838"/>
      </w:tabs>
    </w:pPr>
  </w:style>
  <w:style w:type="character" w:customStyle="1" w:styleId="FooterChar">
    <w:name w:val="Footer Char"/>
    <w:basedOn w:val="DefaultParagraphFont"/>
    <w:link w:val="Footer"/>
    <w:rPr>
      <w:rFonts w:ascii="Times New Roman" w:eastAsia="Times New Roman" w:hAnsi="Times New Roman" w:cs="Times New Roman"/>
      <w:sz w:val="20"/>
      <w:szCs w:val="20"/>
      <w:lang w:eastAsia="es-MX"/>
    </w:rPr>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character" w:styleId="Strong">
    <w:name w:val="Strong"/>
    <w:qFormat/>
    <w:rPr>
      <w:b/>
      <w:bCs/>
    </w:rPr>
  </w:style>
  <w:style w:type="paragraph" w:styleId="BodyText">
    <w:name w:val="Body Text"/>
    <w:basedOn w:val="Normal"/>
    <w:link w:val="BodyTextChar"/>
    <w:pPr>
      <w:autoSpaceDE w:val="0"/>
      <w:autoSpaceDN w:val="0"/>
      <w:adjustRightInd w:val="0"/>
      <w:jc w:val="both"/>
    </w:pPr>
    <w:rPr>
      <w:rFonts w:ascii="Tahoma" w:hAnsi="Tahoma" w:cs="Tahoma"/>
      <w:sz w:val="28"/>
      <w:szCs w:val="28"/>
      <w:lang w:eastAsia="es-ES" w:bidi="he-IL"/>
    </w:rPr>
  </w:style>
  <w:style w:type="character" w:customStyle="1" w:styleId="BodyTextChar">
    <w:name w:val="Body Text Char"/>
    <w:basedOn w:val="DefaultParagraphFont"/>
    <w:link w:val="BodyText"/>
    <w:rPr>
      <w:rFonts w:ascii="Tahoma" w:eastAsia="Times New Roman" w:hAnsi="Tahoma" w:cs="Tahoma"/>
      <w:sz w:val="28"/>
      <w:szCs w:val="28"/>
      <w:lang w:eastAsia="es-ES" w:bidi="he-IL"/>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s-MX"/>
    </w:rPr>
  </w:style>
  <w:style w:type="paragraph" w:styleId="BlockText">
    <w:name w:val="Block Text"/>
    <w:basedOn w:val="Normal"/>
    <w:pPr>
      <w:tabs>
        <w:tab w:val="left" w:pos="0"/>
      </w:tabs>
      <w:ind w:left="426" w:right="-234" w:hanging="426"/>
      <w:jc w:val="both"/>
    </w:pPr>
    <w:rPr>
      <w:rFonts w:ascii="Tahoma" w:hAnsi="Tahoma" w:cs="Tahoma"/>
      <w:sz w:val="24"/>
      <w:lang w:val="es-MX" w:eastAsia="es-ES"/>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eastAsia="es-MX"/>
    </w:rPr>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s-MX"/>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s-MX"/>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0"/>
      <w:szCs w:val="20"/>
      <w:lang w:eastAsia="es-MX"/>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0"/>
      <w:szCs w:val="20"/>
      <w:lang w:eastAsia="es-MX"/>
    </w:rPr>
  </w:style>
  <w:style w:type="paragraph" w:styleId="BodyText2">
    <w:name w:val="Body Text 2"/>
    <w:basedOn w:val="Normal"/>
    <w:pPr>
      <w:jc w:val="both"/>
    </w:pPr>
    <w:rPr>
      <w:rFonts w:ascii="Arial" w:hAnsi="Arial"/>
      <w:sz w:val="24"/>
      <w:lang w:val="es-MX" w:eastAsia="es-ES"/>
    </w:rPr>
  </w:style>
  <w:style w:type="character" w:customStyle="1" w:styleId="Textoindependiente2Car">
    <w:name w:val="Texto independiente 2 Car"/>
    <w:basedOn w:val="DefaultParagraphFont"/>
    <w:rPr>
      <w:rFonts w:ascii="Arial" w:eastAsia="Times New Roman" w:hAnsi="Arial" w:cs="Times New Roman"/>
      <w:sz w:val="24"/>
      <w:szCs w:val="20"/>
      <w:lang w:eastAsia="es-ES"/>
    </w:rPr>
  </w:style>
  <w:style w:type="character" w:customStyle="1" w:styleId="Ttulo2Car">
    <w:name w:val="Título 2 Car"/>
    <w:basedOn w:val="DefaultParagraphFont"/>
    <w:rPr>
      <w:rFonts w:ascii="Times New Roman" w:eastAsia="Times New Roman" w:hAnsi="Times New Roman" w:cs="Times New Roman"/>
      <w:b/>
      <w:sz w:val="24"/>
      <w:szCs w:val="24"/>
      <w:lang w:val="es-ES" w:eastAsia="es-ES"/>
    </w:rPr>
  </w:style>
  <w:style w:type="paragraph" w:customStyle="1" w:styleId="Default">
    <w:name w:val="Default"/>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Spacing">
    <w:name w:val="No Spacing"/>
    <w:qFormat/>
    <w:pPr>
      <w:autoSpaceDE w:val="0"/>
      <w:autoSpaceDN w:val="0"/>
      <w:spacing w:after="0" w:line="240" w:lineRule="auto"/>
    </w:pPr>
    <w:rPr>
      <w:rFonts w:ascii="Times New Roman" w:eastAsia="Times New Roman" w:hAnsi="Times New Roman" w:cs="Times New Roman"/>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3790</Words>
  <Characters>20846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Mary Dennis Londres Osorio</cp:lastModifiedBy>
  <cp:revision>4</cp:revision>
  <cp:lastPrinted>2023-11-29T13:15:00Z</cp:lastPrinted>
  <dcterms:created xsi:type="dcterms:W3CDTF">2026-05-28T17:01:00Z</dcterms:created>
  <dcterms:modified xsi:type="dcterms:W3CDTF">2026-05-28T17:08:00Z</dcterms:modified>
</cp:coreProperties>
</file>